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921E3" w14:textId="55BB7652" w:rsidR="00EB68D0" w:rsidRPr="00EC4774" w:rsidRDefault="00CD4A52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_Hlk145670493"/>
      <w:bookmarkStart w:id="1" w:name="_Hlk117841894"/>
      <w:r w:rsidRPr="00EC4774">
        <w:rPr>
          <w:rFonts w:ascii="Arial" w:hAnsi="Arial" w:cs="Arial"/>
          <w:b/>
          <w:bCs/>
          <w:sz w:val="22"/>
          <w:szCs w:val="22"/>
        </w:rPr>
        <w:t>3GPP TSG RAN WG1 #</w:t>
      </w:r>
      <w:r w:rsidR="00CB2B46">
        <w:rPr>
          <w:rFonts w:ascii="Arial" w:hAnsi="Arial" w:cs="Arial"/>
          <w:b/>
          <w:bCs/>
          <w:sz w:val="22"/>
          <w:szCs w:val="22"/>
        </w:rPr>
        <w:t>119</w:t>
      </w:r>
      <w:r w:rsidRPr="00EC4774">
        <w:rPr>
          <w:rFonts w:ascii="Arial" w:hAnsi="Arial" w:cs="Arial"/>
          <w:b/>
          <w:bCs/>
          <w:sz w:val="22"/>
          <w:szCs w:val="22"/>
        </w:rPr>
        <w:tab/>
      </w:r>
      <w:r w:rsidRPr="00EC4774">
        <w:rPr>
          <w:rFonts w:ascii="Arial" w:hAnsi="Arial" w:cs="Arial"/>
          <w:b/>
          <w:bCs/>
          <w:sz w:val="22"/>
          <w:szCs w:val="22"/>
        </w:rPr>
        <w:tab/>
      </w:r>
      <w:r w:rsidRPr="00EC4774">
        <w:rPr>
          <w:rFonts w:ascii="Arial" w:hAnsi="Arial" w:cs="Arial"/>
          <w:b/>
          <w:bCs/>
          <w:sz w:val="22"/>
          <w:szCs w:val="22"/>
        </w:rPr>
        <w:tab/>
      </w:r>
      <w:r w:rsidR="00464341" w:rsidRPr="0046434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R1-</w:t>
      </w:r>
      <w:r w:rsidR="00CA241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2409755</w:t>
      </w:r>
    </w:p>
    <w:bookmarkEnd w:id="0"/>
    <w:p w14:paraId="741921E5" w14:textId="50C989F2" w:rsidR="00EB68D0" w:rsidRPr="00EC4774" w:rsidRDefault="00CB2B46">
      <w:pPr>
        <w:spacing w:after="12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Orlando</w:t>
      </w:r>
      <w:r w:rsidR="00B46A1F" w:rsidRPr="00603847"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USA</w:t>
      </w:r>
      <w:r w:rsidR="00B46A1F" w:rsidRPr="00603847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</w:t>
      </w:r>
      <w:r w:rsidR="00B46A1F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November</w:t>
      </w:r>
      <w:r w:rsidR="00B46A1F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1</w:t>
      </w:r>
      <w:r w:rsidR="00A05EAC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8</w:t>
      </w:r>
      <w:r w:rsidR="00B46A1F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th – </w:t>
      </w:r>
      <w:r w:rsidR="00A05EAC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22nd</w:t>
      </w:r>
      <w:r w:rsidR="00B46A1F"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 2024</w:t>
      </w:r>
    </w:p>
    <w:bookmarkEnd w:id="1"/>
    <w:p w14:paraId="741921E6" w14:textId="77777777" w:rsidR="00EB68D0" w:rsidRPr="00EC4774" w:rsidRDefault="00CD4A52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 w:rsidRPr="00EC4774">
        <w:rPr>
          <w:rFonts w:ascii="Arial" w:hAnsi="Arial"/>
          <w:b/>
          <w:sz w:val="22"/>
          <w:szCs w:val="22"/>
          <w:lang w:val="en-US"/>
        </w:rPr>
        <w:t xml:space="preserve">Agenda item: </w:t>
      </w:r>
      <w:r w:rsidRPr="00EC4774">
        <w:rPr>
          <w:rFonts w:ascii="Arial" w:hAnsi="Arial"/>
          <w:b/>
          <w:sz w:val="22"/>
          <w:szCs w:val="22"/>
          <w:lang w:val="en-US"/>
        </w:rPr>
        <w:tab/>
        <w:t>9.5.2</w:t>
      </w:r>
    </w:p>
    <w:p w14:paraId="741921E7" w14:textId="4A543942" w:rsidR="00EB68D0" w:rsidRPr="00EC4774" w:rsidRDefault="00CD4A52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 w:rsidRPr="00EC4774">
        <w:rPr>
          <w:rFonts w:ascii="Arial" w:hAnsi="Arial"/>
          <w:b/>
          <w:sz w:val="22"/>
          <w:szCs w:val="22"/>
        </w:rPr>
        <w:t xml:space="preserve">Source: </w:t>
      </w:r>
      <w:r w:rsidRPr="00EC4774">
        <w:rPr>
          <w:rFonts w:ascii="Arial" w:hAnsi="Arial"/>
          <w:b/>
          <w:sz w:val="22"/>
          <w:szCs w:val="22"/>
        </w:rPr>
        <w:tab/>
      </w:r>
      <w:r w:rsidR="003B0C12" w:rsidRPr="00EC4774">
        <w:rPr>
          <w:rFonts w:ascii="Arial" w:hAnsi="Arial"/>
          <w:b/>
          <w:sz w:val="22"/>
          <w:szCs w:val="22"/>
          <w:lang w:val="en-US"/>
        </w:rPr>
        <w:t>Tejas Netwo</w:t>
      </w:r>
      <w:r w:rsidR="00165634" w:rsidRPr="00EC4774">
        <w:rPr>
          <w:rFonts w:ascii="Arial" w:hAnsi="Arial"/>
          <w:b/>
          <w:sz w:val="22"/>
          <w:szCs w:val="22"/>
          <w:lang w:val="en-US"/>
        </w:rPr>
        <w:t>rks Ltd</w:t>
      </w:r>
    </w:p>
    <w:p w14:paraId="741921E8" w14:textId="77777777" w:rsidR="00EB68D0" w:rsidRPr="00EC4774" w:rsidRDefault="00CD4A52" w:rsidP="70291019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bCs/>
          <w:sz w:val="22"/>
          <w:szCs w:val="22"/>
          <w:lang w:val="en-US"/>
        </w:rPr>
      </w:pPr>
      <w:r w:rsidRPr="00EC4774">
        <w:rPr>
          <w:rFonts w:ascii="Arial" w:hAnsi="Arial"/>
          <w:b/>
          <w:bCs/>
          <w:sz w:val="22"/>
          <w:szCs w:val="22"/>
        </w:rPr>
        <w:t>Title:</w:t>
      </w:r>
      <w:r w:rsidRPr="00EC4774">
        <w:tab/>
      </w:r>
      <w:r w:rsidRPr="00EC4774">
        <w:rPr>
          <w:rFonts w:ascii="Arial" w:hAnsi="Arial"/>
          <w:b/>
          <w:bCs/>
          <w:sz w:val="22"/>
          <w:szCs w:val="22"/>
          <w:lang w:val="en-US"/>
        </w:rPr>
        <w:t xml:space="preserve">On On-demand SIB1 for IDLE/INACTIVE mode </w:t>
      </w:r>
      <w:bookmarkStart w:id="2" w:name="_Int_qkvgvXuI"/>
      <w:r w:rsidRPr="00EC4774">
        <w:rPr>
          <w:rFonts w:ascii="Arial" w:hAnsi="Arial"/>
          <w:b/>
          <w:bCs/>
          <w:sz w:val="22"/>
          <w:szCs w:val="22"/>
          <w:lang w:val="en-US"/>
        </w:rPr>
        <w:t>UEs</w:t>
      </w:r>
      <w:bookmarkEnd w:id="2"/>
    </w:p>
    <w:p w14:paraId="741921E9" w14:textId="05561106" w:rsidR="00EB68D0" w:rsidRPr="00EC4774" w:rsidRDefault="00CD4A52">
      <w:pPr>
        <w:tabs>
          <w:tab w:val="left" w:pos="1985"/>
          <w:tab w:val="left" w:pos="2835"/>
          <w:tab w:val="right" w:pos="9072"/>
          <w:tab w:val="right" w:pos="10206"/>
        </w:tabs>
        <w:spacing w:after="120"/>
      </w:pPr>
      <w:r w:rsidRPr="00EC4774">
        <w:rPr>
          <w:rFonts w:ascii="Arial" w:hAnsi="Arial"/>
          <w:b/>
          <w:bCs/>
          <w:sz w:val="22"/>
          <w:szCs w:val="22"/>
        </w:rPr>
        <w:t xml:space="preserve">Document </w:t>
      </w:r>
      <w:bookmarkStart w:id="3" w:name="_Int_lATGIR8t"/>
      <w:r w:rsidRPr="00EC4774">
        <w:rPr>
          <w:rFonts w:ascii="Arial" w:hAnsi="Arial"/>
          <w:b/>
          <w:bCs/>
          <w:sz w:val="22"/>
          <w:szCs w:val="22"/>
        </w:rPr>
        <w:t>for:</w:t>
      </w:r>
      <w:r w:rsidRPr="00EC4774">
        <w:tab/>
      </w:r>
      <w:bookmarkEnd w:id="3"/>
      <w:r w:rsidR="00090E05" w:rsidRPr="00EC4774">
        <w:rPr>
          <w:rFonts w:ascii="Arial" w:hAnsi="Arial"/>
          <w:b/>
          <w:bCs/>
          <w:sz w:val="22"/>
          <w:szCs w:val="22"/>
          <w:lang w:val="en-US"/>
        </w:rPr>
        <w:t xml:space="preserve">Discussion and </w:t>
      </w:r>
      <w:r w:rsidRPr="00EC4774">
        <w:rPr>
          <w:rFonts w:ascii="Arial" w:hAnsi="Arial"/>
          <w:b/>
          <w:bCs/>
          <w:sz w:val="22"/>
          <w:szCs w:val="22"/>
          <w:lang w:val="en-US"/>
        </w:rPr>
        <w:t>Decision</w:t>
      </w:r>
    </w:p>
    <w:p w14:paraId="741921EA" w14:textId="77777777" w:rsidR="00EB68D0" w:rsidRPr="00EC4774" w:rsidRDefault="00CD4A52" w:rsidP="00CC47F4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 w:rsidRPr="00EC4774">
        <w:rPr>
          <w:rFonts w:eastAsia="Malgun Gothic"/>
          <w:sz w:val="36"/>
          <w:szCs w:val="36"/>
          <w:lang w:val="en-US" w:eastAsia="zh-CN"/>
        </w:rPr>
        <w:t xml:space="preserve"> Introduction</w:t>
      </w:r>
    </w:p>
    <w:p w14:paraId="741921EC" w14:textId="522CA28C" w:rsidR="00EB68D0" w:rsidRPr="00EC4774" w:rsidRDefault="006203EF">
      <w:pPr>
        <w:spacing w:after="120"/>
        <w:rPr>
          <w:rFonts w:eastAsia="Times New Roman"/>
          <w:sz w:val="22"/>
          <w:szCs w:val="22"/>
          <w:lang w:val="en-US" w:eastAsia="zh-CN"/>
        </w:rPr>
      </w:pPr>
      <w:r>
        <w:rPr>
          <w:rFonts w:eastAsia="Times New Roman"/>
          <w:sz w:val="22"/>
          <w:szCs w:val="22"/>
          <w:lang w:val="en-US" w:eastAsia="zh-CN"/>
        </w:rPr>
        <w:t>New WID is for OD-SIB1 is taken from</w:t>
      </w:r>
      <w:r w:rsidR="00CD4A52" w:rsidRPr="00EC4774">
        <w:rPr>
          <w:rFonts w:eastAsia="Times New Roman"/>
          <w:sz w:val="22"/>
          <w:szCs w:val="22"/>
          <w:lang w:val="en-US" w:eastAsia="zh-CN"/>
        </w:rPr>
        <w:t xml:space="preserve"> RP-2</w:t>
      </w:r>
      <w:r w:rsidR="003B3BCB">
        <w:rPr>
          <w:rFonts w:eastAsia="Times New Roman"/>
          <w:sz w:val="22"/>
          <w:szCs w:val="22"/>
          <w:lang w:val="en-US" w:eastAsia="zh-CN"/>
        </w:rPr>
        <w:t>42354</w:t>
      </w:r>
      <w:r w:rsidR="00CD4A52" w:rsidRPr="00EC4774">
        <w:rPr>
          <w:rFonts w:eastAsia="Times New Roman"/>
          <w:sz w:val="22"/>
          <w:szCs w:val="22"/>
          <w:lang w:val="en-US" w:eastAsia="zh-CN"/>
        </w:rPr>
        <w:t xml:space="preserve"> [1]</w:t>
      </w:r>
      <w:r w:rsidR="00A63ACB">
        <w:rPr>
          <w:rFonts w:eastAsia="Times New Roman"/>
          <w:sz w:val="22"/>
          <w:szCs w:val="22"/>
          <w:lang w:val="en-US" w:eastAsia="zh-CN"/>
        </w:rPr>
        <w:t xml:space="preserve">. The revised WID </w:t>
      </w:r>
      <w:r w:rsidR="00A15350">
        <w:rPr>
          <w:rFonts w:eastAsia="Times New Roman"/>
          <w:sz w:val="22"/>
          <w:szCs w:val="22"/>
          <w:lang w:val="en-US" w:eastAsia="zh-CN"/>
        </w:rPr>
        <w:t>for on-demand SIB1 in RAN#105 is given below.</w:t>
      </w:r>
      <w:r w:rsidR="00CD4A52" w:rsidRPr="00EC4774">
        <w:rPr>
          <w:rFonts w:eastAsia="Times New Roman"/>
          <w:sz w:val="22"/>
          <w:szCs w:val="22"/>
          <w:lang w:val="en-US" w:eastAsia="zh-CN"/>
        </w:rPr>
        <w:t xml:space="preserve"> </w:t>
      </w:r>
    </w:p>
    <w:p w14:paraId="33DD8AED" w14:textId="0C3301E1" w:rsidR="00F85978" w:rsidRPr="00EC4774" w:rsidRDefault="003E4075">
      <w:pPr>
        <w:spacing w:after="120"/>
        <w:rPr>
          <w:rFonts w:eastAsia="Times New Roman"/>
          <w:sz w:val="22"/>
          <w:szCs w:val="22"/>
          <w:lang w:val="en-US" w:eastAsia="zh-CN"/>
        </w:rPr>
      </w:pPr>
      <w:r>
        <w:rPr>
          <w:rFonts w:eastAsia="Times New Roman"/>
          <w:sz w:val="22"/>
          <w:szCs w:val="22"/>
          <w:lang w:val="en-US" w:eastAsia="zh-CN"/>
        </w:rPr>
        <w:t>It was agreed to specify the procedure and signaling methods</w:t>
      </w:r>
      <w:r w:rsidR="00C54A27">
        <w:rPr>
          <w:rFonts w:eastAsia="Times New Roman"/>
          <w:sz w:val="22"/>
          <w:szCs w:val="22"/>
          <w:lang w:val="en-US" w:eastAsia="zh-CN"/>
        </w:rPr>
        <w:t xml:space="preserve"> for case-2(</w:t>
      </w:r>
      <w:r w:rsidR="003C59C0">
        <w:rPr>
          <w:rFonts w:eastAsia="Times New Roman"/>
          <w:sz w:val="22"/>
          <w:szCs w:val="22"/>
          <w:lang w:val="en-US" w:eastAsia="zh-CN"/>
        </w:rPr>
        <w:t>1</w:t>
      </w:r>
      <w:r w:rsidR="00C54A27">
        <w:rPr>
          <w:rFonts w:eastAsia="Times New Roman"/>
          <w:sz w:val="22"/>
          <w:szCs w:val="22"/>
          <w:lang w:val="en-US" w:eastAsia="zh-CN"/>
        </w:rPr>
        <w:t>+B+</w:t>
      </w:r>
      <w:r w:rsidR="003C59C0">
        <w:rPr>
          <w:rFonts w:eastAsia="Times New Roman"/>
          <w:sz w:val="22"/>
          <w:szCs w:val="22"/>
          <w:lang w:val="en-US" w:eastAsia="zh-CN"/>
        </w:rPr>
        <w:t>X</w:t>
      </w:r>
      <w:r w:rsidR="00C54A27">
        <w:rPr>
          <w:rFonts w:eastAsia="Times New Roman"/>
          <w:sz w:val="22"/>
          <w:szCs w:val="22"/>
          <w:lang w:val="en-US"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5978" w:rsidRPr="00EC4774" w14:paraId="19C232E6" w14:textId="77777777" w:rsidTr="70291019">
        <w:tc>
          <w:tcPr>
            <w:tcW w:w="9857" w:type="dxa"/>
          </w:tcPr>
          <w:p w14:paraId="38996782" w14:textId="626BA3B3" w:rsidR="00FF0048" w:rsidRPr="004565D7" w:rsidRDefault="00FF0048" w:rsidP="00FF0048">
            <w:pPr>
              <w:pStyle w:val="paragraph"/>
              <w:spacing w:before="0" w:beforeAutospacing="0" w:after="120" w:afterAutospacing="0"/>
              <w:textAlignment w:val="baseline"/>
              <w:rPr>
                <w:sz w:val="22"/>
                <w:szCs w:val="22"/>
                <w:lang w:val="en-GB"/>
              </w:rPr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>Specify support for on-demand SIB1 for UEs in idle/inactive mode [RAN1/2/3]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7024C169" w14:textId="10C16E0B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 xml:space="preserve">Specify procedures and </w:t>
            </w:r>
            <w:r w:rsidR="002F7691" w:rsidRPr="004565D7">
              <w:rPr>
                <w:rStyle w:val="normaltextrun"/>
                <w:sz w:val="22"/>
                <w:szCs w:val="22"/>
                <w:lang w:val="en-GB"/>
              </w:rPr>
              <w:t>signalling</w:t>
            </w:r>
            <w:r w:rsidRPr="004565D7">
              <w:rPr>
                <w:rStyle w:val="normaltextrun"/>
                <w:sz w:val="22"/>
                <w:szCs w:val="22"/>
                <w:lang w:val="en-GB"/>
              </w:rPr>
              <w:t xml:space="preserve"> method(s) for Case 2 [RAN1/2]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4D1CDB85" w14:textId="65DCA79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 xml:space="preserve">Case 2: UE obtains UL WUS configuration from Cell A, UE transmits UL WUS on NES Cell, UE </w:t>
            </w:r>
            <w:r w:rsidR="009A1116" w:rsidRPr="004565D7">
              <w:rPr>
                <w:rStyle w:val="normaltextrun"/>
                <w:sz w:val="22"/>
                <w:szCs w:val="22"/>
                <w:lang w:val="en-GB"/>
              </w:rPr>
              <w:t xml:space="preserve">             </w:t>
            </w:r>
            <w:r w:rsidRPr="004565D7">
              <w:rPr>
                <w:rStyle w:val="normaltextrun"/>
                <w:sz w:val="22"/>
                <w:szCs w:val="22"/>
                <w:lang w:val="en-GB"/>
              </w:rPr>
              <w:t>receives on-demand SIB1 from NES Cell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671E5940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Triggering method by UL WUS using PRACH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1252E796" w14:textId="77777777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 xml:space="preserve">Specify inter NG-RAN node signalling </w:t>
            </w:r>
            <w:r w:rsidRPr="004565D7">
              <w:rPr>
                <w:rStyle w:val="normaltextrun"/>
                <w:sz w:val="22"/>
                <w:szCs w:val="22"/>
              </w:rPr>
              <w:t>at least for the configuration of UL WUS [RAN3]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118B1839" w14:textId="77777777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  <w:lang w:val="en-GB"/>
              </w:rPr>
              <w:t>Note 1: No modification of SSB will be discussed under this objective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202CF510" w14:textId="77777777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Note 2: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77C21CAF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UL WUS: Uplink wake-up signal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6CD3566A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Cell A: A cell that is periodically transmitting at least its own SIB1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02A70FA1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NES Cell: A cell that may transmit SIB1 transmission in response to UL WUS from a UE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5E0F5559" w14:textId="77777777" w:rsidR="00FF0048" w:rsidRPr="004565D7" w:rsidRDefault="00FF0048" w:rsidP="00CC47F4">
            <w:pPr>
              <w:pStyle w:val="paragraph"/>
              <w:numPr>
                <w:ilvl w:val="0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Note 3: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0D4A2A94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RAN1 strives to minimize impact to legacy UE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715021D1" w14:textId="77777777" w:rsidR="00FF0048" w:rsidRPr="004565D7" w:rsidRDefault="00FF0048" w:rsidP="00CC47F4">
            <w:pPr>
              <w:pStyle w:val="paragraph"/>
              <w:numPr>
                <w:ilvl w:val="1"/>
                <w:numId w:val="11"/>
              </w:numPr>
              <w:spacing w:before="0" w:beforeAutospacing="0" w:after="120" w:afterAutospacing="0"/>
              <w:textAlignment w:val="baseline"/>
            </w:pPr>
            <w:r w:rsidRPr="004565D7">
              <w:rPr>
                <w:rStyle w:val="normaltextrun"/>
                <w:sz w:val="22"/>
                <w:szCs w:val="22"/>
              </w:rPr>
              <w:t>RAN1 specification impact to support this feature should be minimized</w:t>
            </w:r>
            <w:r w:rsidRPr="004565D7">
              <w:rPr>
                <w:rStyle w:val="eop"/>
                <w:sz w:val="22"/>
                <w:szCs w:val="22"/>
              </w:rPr>
              <w:t> </w:t>
            </w:r>
          </w:p>
          <w:p w14:paraId="2E4B4C7D" w14:textId="7254C1BD" w:rsidR="00F85978" w:rsidRPr="00EC4774" w:rsidRDefault="00F85978" w:rsidP="00FF0048">
            <w:pPr>
              <w:spacing w:beforeLines="50" w:before="120" w:after="120"/>
              <w:ind w:left="1049"/>
              <w:rPr>
                <w:bCs/>
                <w:sz w:val="22"/>
                <w:szCs w:val="22"/>
                <w:lang w:val="en-US" w:eastAsia="zh-CN"/>
              </w:rPr>
            </w:pPr>
          </w:p>
        </w:tc>
      </w:tr>
    </w:tbl>
    <w:p w14:paraId="58E09963" w14:textId="77777777" w:rsidR="00F85978" w:rsidRPr="00EC4774" w:rsidRDefault="00F85978">
      <w:pPr>
        <w:spacing w:after="120"/>
        <w:rPr>
          <w:rFonts w:eastAsia="Times New Roman"/>
          <w:sz w:val="22"/>
          <w:szCs w:val="22"/>
          <w:lang w:val="en-US" w:eastAsia="zh-CN"/>
        </w:rPr>
      </w:pPr>
    </w:p>
    <w:p w14:paraId="741921F3" w14:textId="6B5CBFB3" w:rsidR="00EB68D0" w:rsidRPr="00EC4774" w:rsidRDefault="00CD4A52">
      <w:pPr>
        <w:spacing w:after="120"/>
        <w:rPr>
          <w:rFonts w:eastAsia="Times New Roman"/>
          <w:sz w:val="22"/>
          <w:szCs w:val="22"/>
          <w:lang w:val="en-US" w:eastAsia="zh-CN"/>
        </w:rPr>
      </w:pPr>
      <w:r w:rsidRPr="00EC4774">
        <w:rPr>
          <w:rFonts w:eastAsia="Times New Roman"/>
          <w:sz w:val="22"/>
          <w:szCs w:val="22"/>
          <w:lang w:val="en-US" w:eastAsia="zh-CN"/>
        </w:rPr>
        <w:t>In RAN1</w:t>
      </w:r>
      <w:r w:rsidR="00B354B8" w:rsidRPr="00EC4774">
        <w:rPr>
          <w:rFonts w:eastAsia="Times New Roman"/>
          <w:sz w:val="22"/>
          <w:szCs w:val="22"/>
          <w:lang w:val="en-US" w:eastAsia="zh-CN"/>
        </w:rPr>
        <w:t>#11</w:t>
      </w:r>
      <w:r w:rsidR="00A252DD">
        <w:rPr>
          <w:rFonts w:eastAsia="Times New Roman"/>
          <w:sz w:val="22"/>
          <w:szCs w:val="22"/>
          <w:lang w:val="en-US" w:eastAsia="zh-CN"/>
        </w:rPr>
        <w:t>8</w:t>
      </w:r>
      <w:r w:rsidR="00DF5925">
        <w:rPr>
          <w:rFonts w:eastAsia="Times New Roman"/>
          <w:sz w:val="22"/>
          <w:szCs w:val="22"/>
          <w:lang w:val="en-US" w:eastAsia="zh-CN"/>
        </w:rPr>
        <w:t>-bis</w:t>
      </w:r>
      <w:r w:rsidRPr="00EC4774">
        <w:rPr>
          <w:rFonts w:eastAsia="Times New Roman"/>
          <w:sz w:val="22"/>
          <w:szCs w:val="22"/>
          <w:lang w:val="en-US" w:eastAsia="zh-CN"/>
        </w:rPr>
        <w:t xml:space="preserve">, </w:t>
      </w:r>
      <w:r w:rsidR="0011418C">
        <w:rPr>
          <w:rFonts w:eastAsia="Times New Roman"/>
          <w:sz w:val="22"/>
          <w:szCs w:val="22"/>
          <w:lang w:val="en-US" w:eastAsia="zh-CN"/>
        </w:rPr>
        <w:t xml:space="preserve">there are some agreements </w:t>
      </w:r>
      <w:r w:rsidR="00F74653">
        <w:rPr>
          <w:rFonts w:eastAsia="Times New Roman"/>
          <w:sz w:val="22"/>
          <w:szCs w:val="22"/>
          <w:lang w:val="en-US" w:eastAsia="zh-CN"/>
        </w:rPr>
        <w:t xml:space="preserve">that are kept </w:t>
      </w:r>
      <w:r w:rsidR="009D1AA6">
        <w:rPr>
          <w:rFonts w:eastAsia="Times New Roman"/>
          <w:sz w:val="22"/>
          <w:szCs w:val="22"/>
          <w:lang w:val="en-US" w:eastAsia="zh-CN"/>
        </w:rPr>
        <w:t>for</w:t>
      </w:r>
      <w:r w:rsidR="00F74653">
        <w:rPr>
          <w:rFonts w:eastAsia="Times New Roman"/>
          <w:sz w:val="22"/>
          <w:szCs w:val="22"/>
          <w:lang w:val="en-US" w:eastAsia="zh-CN"/>
        </w:rPr>
        <w:t xml:space="preserve"> further study</w:t>
      </w:r>
      <w:r w:rsidRPr="00EC4774">
        <w:rPr>
          <w:rFonts w:eastAsia="Times New Roman"/>
          <w:sz w:val="22"/>
          <w:szCs w:val="22"/>
          <w:lang w:val="en-US" w:eastAsia="zh-CN"/>
        </w:rPr>
        <w:t>. In this contribution, we provide our further considerations on the enhancements and further details to support the on-demand SIB1 procedures.</w:t>
      </w:r>
    </w:p>
    <w:p w14:paraId="741921F4" w14:textId="61340C99" w:rsidR="00EB68D0" w:rsidRPr="00EC4774" w:rsidRDefault="00CD4A52" w:rsidP="00CC47F4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b/>
          <w:bCs/>
          <w:sz w:val="36"/>
          <w:szCs w:val="36"/>
          <w:lang w:val="en-US" w:eastAsia="zh-CN"/>
        </w:rPr>
      </w:pPr>
      <w:r w:rsidRPr="00EC4774">
        <w:rPr>
          <w:rFonts w:eastAsia="Malgun Gothic"/>
          <w:sz w:val="36"/>
          <w:szCs w:val="36"/>
          <w:lang w:val="en-US" w:eastAsia="zh-CN"/>
        </w:rPr>
        <w:t xml:space="preserve"> </w:t>
      </w:r>
      <w:r w:rsidR="006D5DF6">
        <w:rPr>
          <w:rFonts w:eastAsia="Malgun Gothic"/>
          <w:b/>
          <w:bCs/>
          <w:sz w:val="36"/>
          <w:szCs w:val="36"/>
          <w:lang w:val="en-US" w:eastAsia="zh-CN"/>
        </w:rPr>
        <w:t>O</w:t>
      </w:r>
      <w:r w:rsidRPr="00EC4774">
        <w:rPr>
          <w:rFonts w:eastAsia="Malgun Gothic"/>
          <w:b/>
          <w:bCs/>
          <w:sz w:val="36"/>
          <w:szCs w:val="36"/>
          <w:lang w:val="en-US" w:eastAsia="zh-CN"/>
        </w:rPr>
        <w:t>n-demand SIB1 (OD-SIB1) procedure</w:t>
      </w:r>
    </w:p>
    <w:p w14:paraId="741921F5" w14:textId="5DB86005" w:rsidR="00EB68D0" w:rsidRDefault="00CD4A52" w:rsidP="00CC47F4">
      <w:pPr>
        <w:pStyle w:val="Heading2"/>
        <w:numPr>
          <w:ilvl w:val="1"/>
          <w:numId w:val="3"/>
        </w:numPr>
        <w:spacing w:after="120"/>
        <w:rPr>
          <w:rFonts w:ascii="Times New Roman Bold" w:hAnsi="Times New Roman Bold" w:cs="Times New Roman Bold"/>
          <w:b/>
          <w:bCs/>
          <w:i w:val="0"/>
          <w:lang w:val="en-US"/>
        </w:rPr>
      </w:pPr>
      <w:r w:rsidRPr="00EC4774">
        <w:rPr>
          <w:rFonts w:ascii="Times New Roman Bold" w:hAnsi="Times New Roman Bold" w:cs="Times New Roman Bold"/>
          <w:b/>
          <w:bCs/>
          <w:i w:val="0"/>
          <w:lang w:val="en-US"/>
        </w:rPr>
        <w:t xml:space="preserve"> </w:t>
      </w:r>
      <w:r w:rsidR="008F3EC2">
        <w:rPr>
          <w:rFonts w:ascii="Times New Roman Bold" w:hAnsi="Times New Roman Bold" w:cs="Times New Roman Bold"/>
          <w:b/>
          <w:bCs/>
          <w:i w:val="0"/>
          <w:lang w:val="en-US"/>
        </w:rPr>
        <w:t>WUS</w:t>
      </w:r>
    </w:p>
    <w:p w14:paraId="054884C0" w14:textId="7A03898D" w:rsidR="002F74D0" w:rsidRPr="00CF73D2" w:rsidRDefault="002F74D0" w:rsidP="002F74D0">
      <w:pPr>
        <w:spacing w:after="120"/>
        <w:rPr>
          <w:sz w:val="22"/>
          <w:szCs w:val="22"/>
          <w:lang w:val="en-US"/>
        </w:rPr>
      </w:pPr>
      <w:r w:rsidRPr="00CF73D2">
        <w:rPr>
          <w:sz w:val="22"/>
          <w:szCs w:val="22"/>
          <w:lang w:val="en-US"/>
        </w:rPr>
        <w:t>In the previous RAN</w:t>
      </w:r>
      <w:r w:rsidR="00CF73D2" w:rsidRPr="00CF73D2">
        <w:rPr>
          <w:sz w:val="22"/>
          <w:szCs w:val="22"/>
          <w:lang w:val="en-US"/>
        </w:rPr>
        <w:t xml:space="preserve">1 #118 meeting it was </w:t>
      </w:r>
      <w:r w:rsidR="002E0666">
        <w:rPr>
          <w:sz w:val="22"/>
          <w:szCs w:val="22"/>
          <w:lang w:val="en-US"/>
        </w:rPr>
        <w:t xml:space="preserve">agreed </w:t>
      </w:r>
      <w:r w:rsidR="00CF73D2">
        <w:rPr>
          <w:sz w:val="22"/>
          <w:szCs w:val="22"/>
          <w:lang w:val="en-US"/>
        </w:rPr>
        <w:t xml:space="preserve">to further study </w:t>
      </w:r>
      <w:r w:rsidR="008E65CB">
        <w:rPr>
          <w:sz w:val="22"/>
          <w:szCs w:val="22"/>
          <w:lang w:val="en-US"/>
        </w:rPr>
        <w:t>on the WUS</w:t>
      </w:r>
      <w:r w:rsidR="004E36AB">
        <w:rPr>
          <w:sz w:val="22"/>
          <w:szCs w:val="22"/>
          <w:lang w:val="en-US"/>
        </w:rPr>
        <w:t xml:space="preserve"> details</w:t>
      </w:r>
      <w:r w:rsidR="002E0666">
        <w:rPr>
          <w:sz w:val="22"/>
          <w:szCs w:val="22"/>
          <w:lang w:val="en-US"/>
        </w:rPr>
        <w:t>. There are two options agreed</w:t>
      </w:r>
      <w:r w:rsidR="21EFA169" w:rsidRPr="0F893F50">
        <w:rPr>
          <w:sz w:val="22"/>
          <w:szCs w:val="22"/>
          <w:lang w:val="en-US"/>
        </w:rPr>
        <w:t xml:space="preserve"> for further study</w:t>
      </w:r>
      <w:r w:rsidR="002E0666" w:rsidRPr="0F893F50">
        <w:rPr>
          <w:sz w:val="22"/>
          <w:szCs w:val="22"/>
          <w:lang w:val="en-US"/>
        </w:rPr>
        <w:t>.</w:t>
      </w:r>
      <w:r w:rsidR="002E0666">
        <w:rPr>
          <w:sz w:val="22"/>
          <w:szCs w:val="22"/>
          <w:lang w:val="en-US"/>
        </w:rPr>
        <w:t xml:space="preserve"> Option</w:t>
      </w:r>
      <w:r w:rsidR="00321FE3">
        <w:rPr>
          <w:sz w:val="22"/>
          <w:szCs w:val="22"/>
          <w:lang w:val="en-US"/>
        </w:rPr>
        <w:t xml:space="preserve">1, the </w:t>
      </w:r>
      <w:r w:rsidR="00726009" w:rsidRPr="00726009">
        <w:rPr>
          <w:sz w:val="22"/>
          <w:szCs w:val="22"/>
        </w:rPr>
        <w:t>dedicated WUS resource shares the same PRACH resource pool with PRACH resource for other usages.</w:t>
      </w:r>
      <w:r w:rsidR="00321FE3">
        <w:rPr>
          <w:sz w:val="22"/>
          <w:szCs w:val="22"/>
        </w:rPr>
        <w:t xml:space="preserve"> </w:t>
      </w:r>
      <w:r w:rsidR="00321FE3">
        <w:rPr>
          <w:sz w:val="22"/>
          <w:szCs w:val="22"/>
          <w:lang w:val="en-US"/>
        </w:rPr>
        <w:t xml:space="preserve">Option2, the </w:t>
      </w:r>
      <w:r w:rsidR="00726009" w:rsidRPr="00726009">
        <w:rPr>
          <w:sz w:val="22"/>
          <w:szCs w:val="22"/>
        </w:rPr>
        <w:t xml:space="preserve">dedicated WUS resource </w:t>
      </w:r>
      <w:r w:rsidR="00316176">
        <w:rPr>
          <w:sz w:val="22"/>
          <w:szCs w:val="22"/>
        </w:rPr>
        <w:t>uses an independent</w:t>
      </w:r>
      <w:r w:rsidR="00726009" w:rsidRPr="00726009">
        <w:rPr>
          <w:sz w:val="22"/>
          <w:szCs w:val="22"/>
        </w:rPr>
        <w:t xml:space="preserve"> PRACH resource pool with PRACH resource for other usages.</w:t>
      </w:r>
      <w:r w:rsidR="00CB28F3">
        <w:rPr>
          <w:sz w:val="22"/>
          <w:szCs w:val="22"/>
        </w:rPr>
        <w:t xml:space="preserve"> In the RAN1#118-bis meeting it was agreed </w:t>
      </w:r>
      <w:r w:rsidR="00D86542">
        <w:rPr>
          <w:sz w:val="22"/>
          <w:szCs w:val="22"/>
        </w:rPr>
        <w:t xml:space="preserve">that, it is up to network implementation and both the options are </w:t>
      </w:r>
      <w:r w:rsidR="001F4BA1">
        <w:rPr>
          <w:sz w:val="22"/>
          <w:szCs w:val="22"/>
        </w:rPr>
        <w:t>possible</w:t>
      </w:r>
      <w:r w:rsidR="00D86542"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05A4" w:rsidRPr="00EC4774" w14:paraId="5639864B" w14:textId="77777777" w:rsidTr="70291019">
        <w:tc>
          <w:tcPr>
            <w:tcW w:w="9857" w:type="dxa"/>
          </w:tcPr>
          <w:p w14:paraId="0F2CF0ED" w14:textId="74D1EE42" w:rsidR="00726009" w:rsidRPr="00726009" w:rsidRDefault="00AF14B9" w:rsidP="00726009">
            <w:pPr>
              <w:spacing w:after="120"/>
              <w:rPr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highlight w:val="green"/>
              </w:rPr>
              <w:t>RAN1#118-</w:t>
            </w:r>
            <w:r w:rsidR="00726009" w:rsidRPr="00726009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4A236EC4" w14:textId="77777777" w:rsidR="00726009" w:rsidRPr="00726009" w:rsidRDefault="00726009" w:rsidP="00726009">
            <w:pPr>
              <w:spacing w:after="120"/>
              <w:rPr>
                <w:sz w:val="22"/>
                <w:szCs w:val="22"/>
                <w:lang w:val="en-US"/>
              </w:rPr>
            </w:pPr>
            <w:r w:rsidRPr="00726009">
              <w:rPr>
                <w:sz w:val="22"/>
                <w:szCs w:val="22"/>
              </w:rPr>
              <w:lastRenderedPageBreak/>
              <w:t xml:space="preserve">For further work on on-demand SIB1 in idle/inactive mode related to dedicated PRACH resource usage, RAN1 to study the following options: </w:t>
            </w:r>
          </w:p>
          <w:p w14:paraId="4C5D37A9" w14:textId="77777777" w:rsidR="00726009" w:rsidRPr="00726009" w:rsidRDefault="00726009" w:rsidP="00CC47F4">
            <w:pPr>
              <w:numPr>
                <w:ilvl w:val="0"/>
                <w:numId w:val="7"/>
              </w:numPr>
              <w:spacing w:after="120"/>
              <w:rPr>
                <w:sz w:val="22"/>
                <w:szCs w:val="22"/>
                <w:lang w:val="en-US"/>
              </w:rPr>
            </w:pPr>
            <w:r w:rsidRPr="00726009">
              <w:rPr>
                <w:sz w:val="22"/>
                <w:szCs w:val="22"/>
              </w:rPr>
              <w:t xml:space="preserve">Option 1 (shared RO): The dedicated WUS resource shares the same PRACH resource pool with PRACH resource for other usages. </w:t>
            </w:r>
          </w:p>
          <w:p w14:paraId="18259DDA" w14:textId="77777777" w:rsidR="002005A4" w:rsidRPr="007A0E86" w:rsidRDefault="00726009" w:rsidP="00726009">
            <w:pPr>
              <w:numPr>
                <w:ilvl w:val="0"/>
                <w:numId w:val="7"/>
              </w:numPr>
              <w:spacing w:after="120"/>
              <w:rPr>
                <w:sz w:val="22"/>
                <w:szCs w:val="22"/>
                <w:lang w:val="en-US"/>
              </w:rPr>
            </w:pPr>
            <w:r w:rsidRPr="00726009">
              <w:rPr>
                <w:sz w:val="22"/>
                <w:szCs w:val="22"/>
              </w:rPr>
              <w:t>Option 2 (separated RO): The dedicated WUS resource uses an independent RACH resource pool with PRACH resource for other usages.</w:t>
            </w:r>
          </w:p>
          <w:p w14:paraId="6F108895" w14:textId="640EEC21" w:rsidR="00854C8C" w:rsidRPr="00854C8C" w:rsidRDefault="00324B50" w:rsidP="00854C8C">
            <w:pPr>
              <w:spacing w:after="120"/>
              <w:rPr>
                <w:b/>
                <w:bCs/>
                <w:sz w:val="22"/>
                <w:szCs w:val="22"/>
                <w:lang w:eastAsia="x-none"/>
              </w:rPr>
            </w:pPr>
            <w:r>
              <w:rPr>
                <w:b/>
                <w:bCs/>
                <w:sz w:val="22"/>
                <w:szCs w:val="22"/>
                <w:highlight w:val="green"/>
                <w:lang w:eastAsia="x-none"/>
              </w:rPr>
              <w:t>RAN1</w:t>
            </w:r>
            <w:r w:rsidR="00CB28F3">
              <w:rPr>
                <w:b/>
                <w:bCs/>
                <w:sz w:val="22"/>
                <w:szCs w:val="22"/>
                <w:highlight w:val="green"/>
                <w:lang w:eastAsia="x-none"/>
              </w:rPr>
              <w:t xml:space="preserve">#118-bis, </w:t>
            </w:r>
            <w:r w:rsidR="00854C8C" w:rsidRPr="00854C8C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7F50B4EB" w14:textId="530FEE4F" w:rsidR="007A0E86" w:rsidRPr="00854C8C" w:rsidRDefault="00854C8C" w:rsidP="00854C8C">
            <w:pPr>
              <w:pStyle w:val="ListParagraph9"/>
              <w:spacing w:after="120"/>
              <w:ind w:leftChars="0" w:left="0"/>
            </w:pPr>
            <w:r w:rsidRPr="00854C8C">
              <w:rPr>
                <w:rFonts w:ascii="Times New Roman" w:hAnsi="Times New Roman"/>
                <w:sz w:val="22"/>
                <w:szCs w:val="28"/>
              </w:rPr>
              <w:t xml:space="preserve">It is up to </w:t>
            </w:r>
            <w:proofErr w:type="spellStart"/>
            <w:r w:rsidRPr="00854C8C">
              <w:rPr>
                <w:rFonts w:ascii="Times New Roman" w:hAnsi="Times New Roman"/>
                <w:sz w:val="22"/>
                <w:szCs w:val="28"/>
              </w:rPr>
              <w:t>gNB</w:t>
            </w:r>
            <w:proofErr w:type="spellEnd"/>
            <w:r w:rsidRPr="00854C8C">
              <w:rPr>
                <w:rFonts w:ascii="Times New Roman" w:hAnsi="Times New Roman"/>
                <w:sz w:val="22"/>
                <w:szCs w:val="28"/>
              </w:rPr>
              <w:t xml:space="preserve"> to configure whether RACH occasions for UL WUS are shared or separated from the RACH occasions for other usages.</w:t>
            </w:r>
          </w:p>
        </w:tc>
      </w:tr>
    </w:tbl>
    <w:p w14:paraId="7B703079" w14:textId="15B29F90" w:rsidR="008F3EC2" w:rsidRDefault="008F3EC2" w:rsidP="008F3EC2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</w:p>
    <w:p w14:paraId="1E754DE2" w14:textId="5F64C937" w:rsidR="00E47598" w:rsidRDefault="00A44954" w:rsidP="008F3EC2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sz w:val="22"/>
          <w:szCs w:val="22"/>
          <w:lang w:val="en-US"/>
        </w:rPr>
        <w:t>For case-2</w:t>
      </w:r>
      <w:r w:rsidR="001F4BA1">
        <w:rPr>
          <w:rFonts w:eastAsia="Times New Roman"/>
          <w:sz w:val="22"/>
          <w:szCs w:val="22"/>
          <w:lang w:val="en-US"/>
        </w:rPr>
        <w:t>(1+B+X)</w:t>
      </w:r>
      <w:r>
        <w:rPr>
          <w:rFonts w:eastAsia="Times New Roman"/>
          <w:sz w:val="22"/>
          <w:szCs w:val="22"/>
          <w:lang w:val="en-US"/>
        </w:rPr>
        <w:t xml:space="preserve">, </w:t>
      </w:r>
      <w:r w:rsidR="00130E07">
        <w:rPr>
          <w:rFonts w:eastAsia="Times New Roman"/>
          <w:sz w:val="22"/>
          <w:szCs w:val="22"/>
          <w:lang w:val="en-US"/>
        </w:rPr>
        <w:t xml:space="preserve">NES cell will </w:t>
      </w:r>
      <w:r w:rsidR="00D83196">
        <w:rPr>
          <w:rFonts w:eastAsia="Times New Roman"/>
          <w:sz w:val="22"/>
          <w:szCs w:val="22"/>
          <w:lang w:val="en-US"/>
        </w:rPr>
        <w:t>receive</w:t>
      </w:r>
      <w:r w:rsidR="00130E07">
        <w:rPr>
          <w:rFonts w:eastAsia="Times New Roman"/>
          <w:sz w:val="22"/>
          <w:szCs w:val="22"/>
          <w:lang w:val="en-US"/>
        </w:rPr>
        <w:t xml:space="preserve"> the WUS from the UE, and NES CELL will transmit SIB1 in response to WUS. </w:t>
      </w:r>
      <w:r w:rsidR="00AC6B13">
        <w:rPr>
          <w:rFonts w:eastAsia="Times New Roman"/>
          <w:sz w:val="22"/>
          <w:szCs w:val="22"/>
          <w:lang w:val="en-US"/>
        </w:rPr>
        <w:t xml:space="preserve">When the uplink traffic load is high, then </w:t>
      </w:r>
      <w:r w:rsidR="00E104FC">
        <w:rPr>
          <w:rFonts w:eastAsia="Times New Roman"/>
          <w:sz w:val="22"/>
          <w:szCs w:val="22"/>
          <w:lang w:val="en-US"/>
        </w:rPr>
        <w:t xml:space="preserve">using option </w:t>
      </w:r>
      <w:r w:rsidR="00995916">
        <w:rPr>
          <w:rFonts w:eastAsia="Times New Roman"/>
          <w:sz w:val="22"/>
          <w:szCs w:val="22"/>
          <w:lang w:val="en-US"/>
        </w:rPr>
        <w:t>1</w:t>
      </w:r>
      <w:r w:rsidR="00E104FC">
        <w:rPr>
          <w:rFonts w:eastAsia="Times New Roman"/>
          <w:sz w:val="22"/>
          <w:szCs w:val="22"/>
          <w:lang w:val="en-US"/>
        </w:rPr>
        <w:t xml:space="preserve"> is beneficial</w:t>
      </w:r>
      <w:r w:rsidR="00163C3D">
        <w:rPr>
          <w:rFonts w:eastAsia="Times New Roman"/>
          <w:sz w:val="22"/>
          <w:szCs w:val="22"/>
          <w:lang w:val="en-US"/>
        </w:rPr>
        <w:t>,</w:t>
      </w:r>
      <w:r w:rsidR="00E104FC">
        <w:rPr>
          <w:rFonts w:eastAsia="Times New Roman"/>
          <w:sz w:val="22"/>
          <w:szCs w:val="22"/>
          <w:lang w:val="en-US"/>
        </w:rPr>
        <w:t xml:space="preserve"> as it will occupy less </w:t>
      </w:r>
      <w:r w:rsidR="00927B94">
        <w:rPr>
          <w:rFonts w:eastAsia="Times New Roman"/>
          <w:sz w:val="22"/>
          <w:szCs w:val="22"/>
          <w:lang w:val="en-US"/>
        </w:rPr>
        <w:t xml:space="preserve">uplink resources. </w:t>
      </w:r>
      <w:r w:rsidR="0083530D">
        <w:rPr>
          <w:rFonts w:eastAsia="Times New Roman"/>
          <w:sz w:val="22"/>
          <w:szCs w:val="22"/>
          <w:lang w:val="en-US"/>
        </w:rPr>
        <w:t xml:space="preserve">When the uplink traffic is low then we can use option-2, where dedicated WUS </w:t>
      </w:r>
      <w:r w:rsidR="00A95D27">
        <w:rPr>
          <w:rFonts w:eastAsia="Times New Roman"/>
          <w:sz w:val="22"/>
          <w:szCs w:val="22"/>
          <w:lang w:val="en-US"/>
        </w:rPr>
        <w:t xml:space="preserve">resource uses independent RACH resource pool with PRACH resource for other usage. </w:t>
      </w:r>
    </w:p>
    <w:p w14:paraId="22308970" w14:textId="1A63B00A" w:rsidR="008F3EC2" w:rsidRDefault="00E47598" w:rsidP="008F3EC2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sz w:val="22"/>
          <w:szCs w:val="22"/>
          <w:lang w:val="en-US"/>
        </w:rPr>
        <w:t xml:space="preserve">But the point to be noted </w:t>
      </w:r>
      <w:r w:rsidR="004A4161">
        <w:rPr>
          <w:rFonts w:eastAsia="Times New Roman"/>
          <w:sz w:val="22"/>
          <w:szCs w:val="22"/>
          <w:lang w:val="en-US"/>
        </w:rPr>
        <w:t xml:space="preserve">here </w:t>
      </w:r>
      <w:r>
        <w:rPr>
          <w:rFonts w:eastAsia="Times New Roman"/>
          <w:sz w:val="22"/>
          <w:szCs w:val="22"/>
          <w:lang w:val="en-US"/>
        </w:rPr>
        <w:t>is</w:t>
      </w:r>
      <w:r w:rsidR="004A4161">
        <w:rPr>
          <w:rFonts w:eastAsia="Times New Roman"/>
          <w:sz w:val="22"/>
          <w:szCs w:val="22"/>
          <w:lang w:val="en-US"/>
        </w:rPr>
        <w:t>,</w:t>
      </w:r>
      <w:r w:rsidR="002E2676">
        <w:rPr>
          <w:rFonts w:eastAsia="Times New Roman"/>
          <w:sz w:val="22"/>
          <w:szCs w:val="22"/>
          <w:lang w:val="en-US"/>
        </w:rPr>
        <w:t xml:space="preserve"> SIB1 is a broadcast information</w:t>
      </w:r>
      <w:r w:rsidR="00F124D0">
        <w:rPr>
          <w:rFonts w:eastAsia="Times New Roman"/>
          <w:sz w:val="22"/>
          <w:szCs w:val="22"/>
          <w:lang w:val="en-US"/>
        </w:rPr>
        <w:t>.</w:t>
      </w:r>
      <w:r w:rsidR="002E2676">
        <w:rPr>
          <w:rFonts w:eastAsia="Times New Roman"/>
          <w:sz w:val="22"/>
          <w:szCs w:val="22"/>
          <w:lang w:val="en-US"/>
        </w:rPr>
        <w:t xml:space="preserve"> It does not require the contention resolution step. </w:t>
      </w:r>
      <w:r w:rsidR="00180340">
        <w:rPr>
          <w:rFonts w:eastAsia="Times New Roman"/>
          <w:sz w:val="22"/>
          <w:szCs w:val="22"/>
          <w:lang w:val="en-US"/>
        </w:rPr>
        <w:t>If Option 1</w:t>
      </w:r>
      <w:r w:rsidR="00667B00">
        <w:rPr>
          <w:rFonts w:eastAsia="Times New Roman"/>
          <w:sz w:val="22"/>
          <w:szCs w:val="22"/>
          <w:lang w:val="en-US"/>
        </w:rPr>
        <w:t xml:space="preserve"> is pursued</w:t>
      </w:r>
      <w:r w:rsidR="00180340">
        <w:rPr>
          <w:rFonts w:eastAsia="Times New Roman"/>
          <w:sz w:val="22"/>
          <w:szCs w:val="22"/>
          <w:lang w:val="en-US"/>
        </w:rPr>
        <w:t xml:space="preserve">, </w:t>
      </w:r>
      <w:r w:rsidR="005D1996">
        <w:rPr>
          <w:rFonts w:eastAsia="Times New Roman"/>
          <w:sz w:val="22"/>
          <w:szCs w:val="22"/>
          <w:lang w:val="en-US"/>
        </w:rPr>
        <w:t>it will be confusing at the base station side</w:t>
      </w:r>
      <w:r w:rsidR="009D0DA9">
        <w:rPr>
          <w:rFonts w:eastAsia="Times New Roman"/>
          <w:sz w:val="22"/>
          <w:szCs w:val="22"/>
          <w:lang w:val="en-US"/>
        </w:rPr>
        <w:t xml:space="preserve"> on what kind of UE requesting SIB1</w:t>
      </w:r>
      <w:r w:rsidR="003F35CD">
        <w:rPr>
          <w:rFonts w:eastAsia="Times New Roman"/>
          <w:sz w:val="22"/>
          <w:szCs w:val="22"/>
          <w:lang w:val="en-US"/>
        </w:rPr>
        <w:t xml:space="preserve">. </w:t>
      </w:r>
      <w:r w:rsidR="002E23C1">
        <w:rPr>
          <w:rFonts w:eastAsia="Times New Roman"/>
          <w:sz w:val="22"/>
          <w:szCs w:val="22"/>
          <w:lang w:val="en-US"/>
        </w:rPr>
        <w:t>Basically, base</w:t>
      </w:r>
      <w:r w:rsidR="003F35CD">
        <w:rPr>
          <w:rFonts w:eastAsia="Times New Roman"/>
          <w:sz w:val="22"/>
          <w:szCs w:val="22"/>
          <w:lang w:val="en-US"/>
        </w:rPr>
        <w:t xml:space="preserve"> station will receive PRACH from two </w:t>
      </w:r>
      <w:r w:rsidR="00FB2304">
        <w:rPr>
          <w:rFonts w:eastAsia="Times New Roman"/>
          <w:sz w:val="22"/>
          <w:szCs w:val="22"/>
          <w:lang w:val="en-US"/>
        </w:rPr>
        <w:t>categories</w:t>
      </w:r>
      <w:r w:rsidR="003F35CD">
        <w:rPr>
          <w:rFonts w:eastAsia="Times New Roman"/>
          <w:sz w:val="22"/>
          <w:szCs w:val="22"/>
          <w:lang w:val="en-US"/>
        </w:rPr>
        <w:t xml:space="preserve"> of UE.</w:t>
      </w:r>
      <w:r w:rsidR="00FB2304">
        <w:rPr>
          <w:rFonts w:eastAsia="Times New Roman"/>
          <w:sz w:val="22"/>
          <w:szCs w:val="22"/>
          <w:lang w:val="en-US"/>
        </w:rPr>
        <w:t xml:space="preserve"> First </w:t>
      </w:r>
      <w:r w:rsidR="00DF7661">
        <w:rPr>
          <w:rFonts w:eastAsia="Times New Roman"/>
          <w:sz w:val="22"/>
          <w:szCs w:val="22"/>
          <w:lang w:val="en-US"/>
        </w:rPr>
        <w:t>categories UE</w:t>
      </w:r>
      <w:r w:rsidR="00F97117">
        <w:rPr>
          <w:rFonts w:eastAsia="Times New Roman"/>
          <w:sz w:val="22"/>
          <w:szCs w:val="22"/>
          <w:lang w:val="en-US"/>
        </w:rPr>
        <w:t>s</w:t>
      </w:r>
      <w:r w:rsidR="00286420">
        <w:rPr>
          <w:rFonts w:eastAsia="Times New Roman"/>
          <w:sz w:val="22"/>
          <w:szCs w:val="22"/>
          <w:lang w:val="en-US"/>
        </w:rPr>
        <w:t>,</w:t>
      </w:r>
      <w:r w:rsidR="00DF7661">
        <w:rPr>
          <w:rFonts w:eastAsia="Times New Roman"/>
          <w:sz w:val="22"/>
          <w:szCs w:val="22"/>
          <w:lang w:val="en-US"/>
        </w:rPr>
        <w:t xml:space="preserve"> is the UE</w:t>
      </w:r>
      <w:r w:rsidR="00F97117">
        <w:rPr>
          <w:rFonts w:eastAsia="Times New Roman"/>
          <w:sz w:val="22"/>
          <w:szCs w:val="22"/>
          <w:lang w:val="en-US"/>
        </w:rPr>
        <w:t>s</w:t>
      </w:r>
      <w:r w:rsidR="00DF7661">
        <w:rPr>
          <w:rFonts w:eastAsia="Times New Roman"/>
          <w:sz w:val="22"/>
          <w:szCs w:val="22"/>
          <w:lang w:val="en-US"/>
        </w:rPr>
        <w:t xml:space="preserve"> which transmit PRACH for </w:t>
      </w:r>
      <w:r w:rsidR="00306CF1">
        <w:rPr>
          <w:rFonts w:eastAsia="Times New Roman"/>
          <w:sz w:val="22"/>
          <w:szCs w:val="22"/>
          <w:lang w:val="en-US"/>
        </w:rPr>
        <w:t xml:space="preserve">requesting SIB1 with a </w:t>
      </w:r>
      <w:r w:rsidR="00C17318">
        <w:rPr>
          <w:rFonts w:eastAsia="Times New Roman"/>
          <w:sz w:val="22"/>
          <w:szCs w:val="22"/>
          <w:lang w:val="en-US"/>
        </w:rPr>
        <w:t>dedicated</w:t>
      </w:r>
      <w:r w:rsidR="00306CF1">
        <w:rPr>
          <w:rFonts w:eastAsia="Times New Roman"/>
          <w:sz w:val="22"/>
          <w:szCs w:val="22"/>
          <w:lang w:val="en-US"/>
        </w:rPr>
        <w:t xml:space="preserve"> preamble</w:t>
      </w:r>
      <w:r w:rsidR="00552590">
        <w:rPr>
          <w:rFonts w:eastAsia="Times New Roman"/>
          <w:sz w:val="22"/>
          <w:szCs w:val="22"/>
          <w:lang w:val="en-US"/>
        </w:rPr>
        <w:t xml:space="preserve"> as UE does not have the information of SI request config</w:t>
      </w:r>
      <w:r w:rsidR="00306CF1">
        <w:rPr>
          <w:rFonts w:eastAsia="Times New Roman"/>
          <w:sz w:val="22"/>
          <w:szCs w:val="22"/>
          <w:lang w:val="en-US"/>
        </w:rPr>
        <w:t>. Second categories of UE</w:t>
      </w:r>
      <w:r w:rsidR="00607306">
        <w:rPr>
          <w:rFonts w:eastAsia="Times New Roman"/>
          <w:sz w:val="22"/>
          <w:szCs w:val="22"/>
          <w:lang w:val="en-US"/>
        </w:rPr>
        <w:t>,</w:t>
      </w:r>
      <w:r w:rsidR="00306CF1">
        <w:rPr>
          <w:rFonts w:eastAsia="Times New Roman"/>
          <w:sz w:val="22"/>
          <w:szCs w:val="22"/>
          <w:lang w:val="en-US"/>
        </w:rPr>
        <w:t xml:space="preserve"> is the UE which transmit PRACH </w:t>
      </w:r>
      <w:r w:rsidR="00607306">
        <w:rPr>
          <w:rFonts w:eastAsia="Times New Roman"/>
          <w:sz w:val="22"/>
          <w:szCs w:val="22"/>
          <w:lang w:val="en-US"/>
        </w:rPr>
        <w:t>for requesting on demand SI</w:t>
      </w:r>
      <w:r w:rsidR="00286420">
        <w:rPr>
          <w:rFonts w:eastAsia="Times New Roman"/>
          <w:sz w:val="22"/>
          <w:szCs w:val="22"/>
          <w:lang w:val="en-US"/>
        </w:rPr>
        <w:t xml:space="preserve"> using CBRA,</w:t>
      </w:r>
      <w:r w:rsidR="00607306">
        <w:rPr>
          <w:rFonts w:eastAsia="Times New Roman"/>
          <w:sz w:val="22"/>
          <w:szCs w:val="22"/>
          <w:lang w:val="en-US"/>
        </w:rPr>
        <w:t xml:space="preserve"> for </w:t>
      </w:r>
      <w:r w:rsidR="00286420">
        <w:rPr>
          <w:rFonts w:eastAsia="Times New Roman"/>
          <w:sz w:val="22"/>
          <w:szCs w:val="22"/>
          <w:lang w:val="en-US"/>
        </w:rPr>
        <w:t xml:space="preserve">requesting </w:t>
      </w:r>
      <w:r w:rsidR="00607306">
        <w:rPr>
          <w:rFonts w:eastAsia="Times New Roman"/>
          <w:sz w:val="22"/>
          <w:szCs w:val="22"/>
          <w:lang w:val="en-US"/>
        </w:rPr>
        <w:t>other SIB’s i.e., SIB2 to SIB9.</w:t>
      </w:r>
      <w:r w:rsidR="00446709">
        <w:rPr>
          <w:rFonts w:eastAsia="Times New Roman"/>
          <w:sz w:val="22"/>
          <w:szCs w:val="22"/>
          <w:lang w:val="en-US"/>
        </w:rPr>
        <w:t xml:space="preserve"> </w:t>
      </w:r>
      <w:r w:rsidR="00C83553">
        <w:rPr>
          <w:rFonts w:eastAsia="Times New Roman"/>
          <w:sz w:val="22"/>
          <w:szCs w:val="22"/>
          <w:lang w:val="en-US"/>
        </w:rPr>
        <w:t xml:space="preserve">This second </w:t>
      </w:r>
      <w:proofErr w:type="spellStart"/>
      <w:r w:rsidR="00C83553">
        <w:rPr>
          <w:rFonts w:eastAsia="Times New Roman"/>
          <w:sz w:val="22"/>
          <w:szCs w:val="22"/>
          <w:lang w:val="en-US"/>
        </w:rPr>
        <w:t>catogery</w:t>
      </w:r>
      <w:proofErr w:type="spellEnd"/>
      <w:r w:rsidR="00C83553">
        <w:rPr>
          <w:rFonts w:eastAsia="Times New Roman"/>
          <w:sz w:val="22"/>
          <w:szCs w:val="22"/>
          <w:lang w:val="en-US"/>
        </w:rPr>
        <w:t xml:space="preserve"> of UE will require contention </w:t>
      </w:r>
      <w:r w:rsidR="00F36EDE">
        <w:rPr>
          <w:rFonts w:eastAsia="Times New Roman"/>
          <w:sz w:val="22"/>
          <w:szCs w:val="22"/>
          <w:lang w:val="en-US"/>
        </w:rPr>
        <w:t xml:space="preserve">resolution step. </w:t>
      </w:r>
      <w:r w:rsidR="00392A86">
        <w:rPr>
          <w:rFonts w:eastAsia="Times New Roman"/>
          <w:sz w:val="22"/>
          <w:szCs w:val="22"/>
          <w:lang w:val="en-US"/>
        </w:rPr>
        <w:t xml:space="preserve">There may be cases where both </w:t>
      </w:r>
      <w:r w:rsidR="00790186">
        <w:rPr>
          <w:rFonts w:eastAsia="Times New Roman"/>
          <w:sz w:val="22"/>
          <w:szCs w:val="22"/>
          <w:lang w:val="en-US"/>
        </w:rPr>
        <w:t>categories</w:t>
      </w:r>
      <w:r w:rsidR="00392A86">
        <w:rPr>
          <w:rFonts w:eastAsia="Times New Roman"/>
          <w:sz w:val="22"/>
          <w:szCs w:val="22"/>
          <w:lang w:val="en-US"/>
        </w:rPr>
        <w:t xml:space="preserve"> of the UEs uses the same preamble</w:t>
      </w:r>
      <w:r w:rsidR="00790186">
        <w:rPr>
          <w:rFonts w:eastAsia="Times New Roman"/>
          <w:sz w:val="22"/>
          <w:szCs w:val="22"/>
          <w:lang w:val="en-US"/>
        </w:rPr>
        <w:t>. This will trigger unnecessary SIB1</w:t>
      </w:r>
      <w:r w:rsidR="00BA00F8">
        <w:rPr>
          <w:rFonts w:eastAsia="Times New Roman"/>
          <w:sz w:val="22"/>
          <w:szCs w:val="22"/>
          <w:lang w:val="en-US"/>
        </w:rPr>
        <w:t xml:space="preserve"> transmissions.</w:t>
      </w:r>
      <w:r w:rsidR="00790186">
        <w:rPr>
          <w:rFonts w:eastAsia="Times New Roman"/>
          <w:sz w:val="22"/>
          <w:szCs w:val="22"/>
          <w:lang w:val="en-US"/>
        </w:rPr>
        <w:t xml:space="preserve"> </w:t>
      </w:r>
      <w:r w:rsidR="003E51A8">
        <w:rPr>
          <w:rFonts w:eastAsia="Times New Roman"/>
          <w:sz w:val="22"/>
          <w:szCs w:val="22"/>
          <w:lang w:val="en-US"/>
        </w:rPr>
        <w:t>Hence,</w:t>
      </w:r>
      <w:r w:rsidR="00567D02">
        <w:rPr>
          <w:rFonts w:eastAsia="Times New Roman"/>
          <w:sz w:val="22"/>
          <w:szCs w:val="22"/>
          <w:lang w:val="en-US"/>
        </w:rPr>
        <w:t xml:space="preserve"> we support only option 2.</w:t>
      </w:r>
      <w:r w:rsidR="00A705DE">
        <w:rPr>
          <w:rFonts w:eastAsia="Times New Roman"/>
          <w:sz w:val="22"/>
          <w:szCs w:val="22"/>
          <w:lang w:val="en-US"/>
        </w:rPr>
        <w:t xml:space="preserve"> </w:t>
      </w:r>
      <w:r w:rsidR="00DF7661">
        <w:rPr>
          <w:rFonts w:eastAsia="Times New Roman"/>
          <w:sz w:val="22"/>
          <w:szCs w:val="22"/>
          <w:lang w:val="en-US"/>
        </w:rPr>
        <w:t xml:space="preserve"> </w:t>
      </w:r>
      <w:r w:rsidR="003F35CD">
        <w:rPr>
          <w:rFonts w:eastAsia="Times New Roman"/>
          <w:sz w:val="22"/>
          <w:szCs w:val="22"/>
          <w:lang w:val="en-US"/>
        </w:rPr>
        <w:t xml:space="preserve"> </w:t>
      </w:r>
      <w:r w:rsidR="00180340">
        <w:rPr>
          <w:rFonts w:eastAsia="Times New Roman"/>
          <w:sz w:val="22"/>
          <w:szCs w:val="22"/>
          <w:lang w:val="en-US"/>
        </w:rPr>
        <w:t xml:space="preserve"> </w:t>
      </w:r>
    </w:p>
    <w:p w14:paraId="50F7AD11" w14:textId="77777777" w:rsidR="004A08E3" w:rsidRPr="008F3EC2" w:rsidRDefault="004A08E3" w:rsidP="008F3EC2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bookmarkStart w:id="4" w:name="P1"/>
    </w:p>
    <w:p w14:paraId="19A96FE1" w14:textId="2A1515B8" w:rsidR="008219E1" w:rsidRPr="00B621BE" w:rsidRDefault="00687361" w:rsidP="008219E1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 xml:space="preserve">For </w:t>
      </w:r>
      <w:r w:rsidR="009171F4">
        <w:rPr>
          <w:rFonts w:eastAsia="Times New Roman"/>
          <w:b/>
          <w:bCs/>
          <w:sz w:val="22"/>
          <w:szCs w:val="22"/>
          <w:lang w:val="en-US"/>
        </w:rPr>
        <w:t>option 1(</w:t>
      </w:r>
      <w:r>
        <w:rPr>
          <w:rFonts w:eastAsia="Times New Roman"/>
          <w:b/>
          <w:bCs/>
          <w:sz w:val="22"/>
          <w:szCs w:val="22"/>
          <w:lang w:val="en-US"/>
        </w:rPr>
        <w:t>shared Ros</w:t>
      </w:r>
      <w:r w:rsidR="009171F4">
        <w:rPr>
          <w:rFonts w:eastAsia="Times New Roman"/>
          <w:b/>
          <w:bCs/>
          <w:sz w:val="22"/>
          <w:szCs w:val="22"/>
          <w:lang w:val="en-US"/>
        </w:rPr>
        <w:t>)</w:t>
      </w:r>
      <w:r w:rsidR="008219E1" w:rsidRPr="00871356">
        <w:rPr>
          <w:rFonts w:eastAsia="Times New Roman"/>
          <w:b/>
          <w:bCs/>
          <w:sz w:val="22"/>
          <w:szCs w:val="22"/>
          <w:lang w:val="en-US"/>
        </w:rPr>
        <w:t xml:space="preserve">, </w:t>
      </w:r>
      <w:r w:rsidR="00180D39" w:rsidRPr="00871356">
        <w:rPr>
          <w:rFonts w:eastAsia="Times New Roman"/>
          <w:b/>
          <w:bCs/>
          <w:sz w:val="22"/>
          <w:szCs w:val="22"/>
          <w:lang w:val="en-US"/>
        </w:rPr>
        <w:t xml:space="preserve">need to discuss about </w:t>
      </w:r>
      <w:r w:rsidR="00D639F2">
        <w:rPr>
          <w:rFonts w:eastAsia="Times New Roman"/>
          <w:b/>
          <w:bCs/>
          <w:sz w:val="22"/>
          <w:szCs w:val="22"/>
          <w:lang w:val="en-US"/>
        </w:rPr>
        <w:t xml:space="preserve">the </w:t>
      </w:r>
      <w:r w:rsidR="00871356" w:rsidRPr="00871356">
        <w:rPr>
          <w:rFonts w:eastAsia="Times New Roman"/>
          <w:b/>
          <w:bCs/>
          <w:sz w:val="22"/>
          <w:szCs w:val="22"/>
          <w:lang w:val="en-US"/>
        </w:rPr>
        <w:t>unnecessary SIB1 triggering due to CBRA</w:t>
      </w:r>
      <w:r w:rsidR="000F6372">
        <w:rPr>
          <w:rFonts w:eastAsia="Times New Roman"/>
          <w:b/>
          <w:bCs/>
          <w:sz w:val="22"/>
          <w:szCs w:val="22"/>
          <w:lang w:val="en-US"/>
        </w:rPr>
        <w:t xml:space="preserve"> by the UE’s </w:t>
      </w:r>
      <w:r w:rsidR="00AB762A">
        <w:rPr>
          <w:rFonts w:eastAsia="Times New Roman"/>
          <w:b/>
          <w:bCs/>
          <w:sz w:val="22"/>
          <w:szCs w:val="22"/>
          <w:lang w:val="en-US"/>
        </w:rPr>
        <w:t xml:space="preserve">requesting </w:t>
      </w:r>
      <w:r w:rsidR="006B6030">
        <w:rPr>
          <w:rFonts w:eastAsia="Times New Roman"/>
          <w:b/>
          <w:bCs/>
          <w:sz w:val="22"/>
          <w:szCs w:val="22"/>
          <w:lang w:val="en-US"/>
        </w:rPr>
        <w:t xml:space="preserve">other system </w:t>
      </w:r>
      <w:r w:rsidR="009B265F">
        <w:rPr>
          <w:rFonts w:eastAsia="Times New Roman"/>
          <w:b/>
          <w:bCs/>
          <w:sz w:val="22"/>
          <w:szCs w:val="22"/>
          <w:lang w:val="en-US"/>
        </w:rPr>
        <w:t>information (</w:t>
      </w:r>
      <w:r w:rsidR="006B6030">
        <w:rPr>
          <w:rFonts w:eastAsia="Times New Roman"/>
          <w:b/>
          <w:bCs/>
          <w:sz w:val="22"/>
          <w:szCs w:val="22"/>
          <w:lang w:val="en-US"/>
        </w:rPr>
        <w:t>OSI)</w:t>
      </w:r>
      <w:r w:rsidR="00871356"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bookmarkEnd w:id="4"/>
    <w:p w14:paraId="4B2FDD7A" w14:textId="341FBEDC" w:rsidR="00D213D0" w:rsidRPr="009B265F" w:rsidRDefault="00D213D0" w:rsidP="00CC47F4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szCs w:val="24"/>
          <w:lang w:eastAsia="x-none"/>
        </w:rPr>
      </w:pPr>
      <w:r w:rsidRPr="009B265F">
        <w:rPr>
          <w:rFonts w:ascii="Times New Roman" w:hAnsi="Times New Roman"/>
          <w:b/>
          <w:bCs/>
          <w:i w:val="0"/>
          <w:iCs w:val="0"/>
          <w:szCs w:val="24"/>
          <w:lang w:eastAsia="x-none"/>
        </w:rPr>
        <w:t xml:space="preserve">ULWUS </w:t>
      </w:r>
      <w:r w:rsidR="00500DFF" w:rsidRPr="009B265F">
        <w:rPr>
          <w:rFonts w:ascii="Times New Roman" w:hAnsi="Times New Roman"/>
          <w:b/>
          <w:bCs/>
          <w:i w:val="0"/>
          <w:iCs w:val="0"/>
          <w:szCs w:val="24"/>
          <w:lang w:eastAsia="x-none"/>
        </w:rPr>
        <w:t>repetitions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63761" w14:paraId="389F6CC2" w14:textId="77777777" w:rsidTr="00063761">
        <w:tc>
          <w:tcPr>
            <w:tcW w:w="9631" w:type="dxa"/>
          </w:tcPr>
          <w:p w14:paraId="571C28EA" w14:textId="2D1D1E63" w:rsidR="00063761" w:rsidRDefault="00063761" w:rsidP="00063761">
            <w:pPr>
              <w:pStyle w:val="Heading3"/>
              <w:numPr>
                <w:ilvl w:val="0"/>
                <w:numId w:val="0"/>
              </w:numPr>
              <w:tabs>
                <w:tab w:val="left" w:pos="480"/>
              </w:tabs>
              <w:spacing w:after="120"/>
              <w:rPr>
                <w:rFonts w:ascii="Times" w:eastAsia="PMingLiU" w:hAnsi="Times" w:cs="Times"/>
                <w:bCs w:val="0"/>
                <w:iCs/>
                <w:color w:val="000000" w:themeColor="text1"/>
                <w:szCs w:val="20"/>
                <w:u w:val="single"/>
                <w:lang w:eastAsia="zh-TW"/>
              </w:rPr>
            </w:pPr>
            <w:r w:rsidRPr="00063761">
              <w:rPr>
                <w:rFonts w:ascii="Times" w:hAnsi="Times" w:cs="Times"/>
                <w:iCs/>
                <w:color w:val="000000" w:themeColor="text1"/>
                <w:szCs w:val="20"/>
                <w:highlight w:val="yellow"/>
                <w:u w:val="single"/>
                <w:lang w:eastAsia="zh-TW"/>
              </w:rPr>
              <w:t>RAN1#118-bis, FL Proposal 1-3</w:t>
            </w:r>
          </w:p>
          <w:p w14:paraId="39D19720" w14:textId="09FC4030" w:rsidR="00063761" w:rsidRPr="00063761" w:rsidRDefault="00063761" w:rsidP="00500DFF">
            <w:pPr>
              <w:spacing w:after="120"/>
            </w:pPr>
            <w:r w:rsidRPr="00063761">
              <w:rPr>
                <w:sz w:val="22"/>
                <w:szCs w:val="22"/>
              </w:rPr>
              <w:t>RAN1 to further discuss whether repetition is supported for UL-WUS transmission for OD-SIB1 request.</w:t>
            </w:r>
          </w:p>
        </w:tc>
      </w:tr>
    </w:tbl>
    <w:p w14:paraId="58DF5884" w14:textId="77777777" w:rsidR="00500DFF" w:rsidRDefault="00500DFF" w:rsidP="00500DFF">
      <w:pPr>
        <w:spacing w:after="120"/>
        <w:rPr>
          <w:lang w:eastAsia="x-none"/>
        </w:rPr>
      </w:pPr>
    </w:p>
    <w:p w14:paraId="04AA6D90" w14:textId="6E00B73A" w:rsidR="00B9116F" w:rsidRDefault="00063761" w:rsidP="00500DFF">
      <w:pPr>
        <w:spacing w:after="120"/>
        <w:rPr>
          <w:sz w:val="22"/>
          <w:szCs w:val="22"/>
          <w:lang w:eastAsia="x-none"/>
        </w:rPr>
      </w:pPr>
      <w:r w:rsidRPr="00063761">
        <w:rPr>
          <w:sz w:val="22"/>
          <w:szCs w:val="22"/>
          <w:lang w:eastAsia="x-none"/>
        </w:rPr>
        <w:t>In the</w:t>
      </w:r>
      <w:r>
        <w:rPr>
          <w:sz w:val="22"/>
          <w:szCs w:val="22"/>
          <w:lang w:eastAsia="x-none"/>
        </w:rPr>
        <w:t xml:space="preserve"> previous RAN1#118-bis meeting</w:t>
      </w:r>
      <w:r w:rsidR="00C30D9E">
        <w:rPr>
          <w:sz w:val="22"/>
          <w:szCs w:val="22"/>
          <w:lang w:eastAsia="x-none"/>
        </w:rPr>
        <w:t xml:space="preserve">, it was discussed on whether to </w:t>
      </w:r>
      <w:r w:rsidR="00587493">
        <w:rPr>
          <w:sz w:val="22"/>
          <w:szCs w:val="22"/>
          <w:lang w:eastAsia="x-none"/>
        </w:rPr>
        <w:t xml:space="preserve">do the UL-WUS repetitions for uplink coverage enhancement. </w:t>
      </w:r>
      <w:r w:rsidR="00923328">
        <w:rPr>
          <w:sz w:val="22"/>
          <w:szCs w:val="22"/>
          <w:lang w:eastAsia="x-none"/>
        </w:rPr>
        <w:t xml:space="preserve">From our understanding, </w:t>
      </w:r>
      <w:r w:rsidR="00FC6848">
        <w:rPr>
          <w:sz w:val="22"/>
          <w:szCs w:val="22"/>
          <w:lang w:eastAsia="x-none"/>
        </w:rPr>
        <w:t xml:space="preserve">NES CELL is </w:t>
      </w:r>
      <w:r w:rsidR="00A601A1">
        <w:rPr>
          <w:sz w:val="22"/>
          <w:szCs w:val="22"/>
          <w:lang w:eastAsia="x-none"/>
        </w:rPr>
        <w:t xml:space="preserve">a </w:t>
      </w:r>
      <w:r w:rsidR="000367C9">
        <w:rPr>
          <w:sz w:val="22"/>
          <w:szCs w:val="22"/>
          <w:lang w:eastAsia="x-none"/>
        </w:rPr>
        <w:t>capacity</w:t>
      </w:r>
      <w:r w:rsidR="00FC6848">
        <w:rPr>
          <w:sz w:val="22"/>
          <w:szCs w:val="22"/>
          <w:lang w:eastAsia="x-none"/>
        </w:rPr>
        <w:t xml:space="preserve"> CELL. The RSRP of the NES cell is </w:t>
      </w:r>
      <w:r w:rsidR="000D7C80">
        <w:rPr>
          <w:sz w:val="22"/>
          <w:szCs w:val="22"/>
          <w:lang w:eastAsia="x-none"/>
        </w:rPr>
        <w:t>expected to be better than CELL A</w:t>
      </w:r>
      <w:r w:rsidR="003E1F10">
        <w:rPr>
          <w:sz w:val="22"/>
          <w:szCs w:val="22"/>
          <w:lang w:eastAsia="x-none"/>
        </w:rPr>
        <w:t>,</w:t>
      </w:r>
      <w:r w:rsidR="00206355">
        <w:rPr>
          <w:sz w:val="22"/>
          <w:szCs w:val="22"/>
          <w:lang w:eastAsia="x-none"/>
        </w:rPr>
        <w:t xml:space="preserve"> as NES CELL is not a macro cell</w:t>
      </w:r>
      <w:r w:rsidR="000D7C80">
        <w:rPr>
          <w:sz w:val="22"/>
          <w:szCs w:val="22"/>
          <w:lang w:eastAsia="x-none"/>
        </w:rPr>
        <w:t xml:space="preserve">. </w:t>
      </w:r>
      <w:r w:rsidR="0063273B">
        <w:rPr>
          <w:sz w:val="22"/>
          <w:szCs w:val="22"/>
          <w:lang w:eastAsia="x-none"/>
        </w:rPr>
        <w:t>Hence the requirement for the repetition of the UL-WUS may not be required.</w:t>
      </w:r>
    </w:p>
    <w:p w14:paraId="7E329CB8" w14:textId="77777777" w:rsidR="004A08E3" w:rsidRPr="008F3EC2" w:rsidRDefault="004A08E3" w:rsidP="004A08E3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bookmarkStart w:id="5" w:name="P2"/>
    </w:p>
    <w:p w14:paraId="67795F90" w14:textId="31A2C4C3" w:rsidR="004A08E3" w:rsidRPr="004E1B8A" w:rsidRDefault="004A08E3" w:rsidP="00500DFF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Repetition of UL-WUS for coverage enhancement is not required</w:t>
      </w:r>
      <w:r w:rsidR="0090499F">
        <w:rPr>
          <w:rFonts w:eastAsia="Times New Roman"/>
          <w:b/>
          <w:bCs/>
          <w:sz w:val="22"/>
          <w:szCs w:val="22"/>
          <w:lang w:val="en-US"/>
        </w:rPr>
        <w:t xml:space="preserve"> as RSRP of NES CELL is expected to be better than CELL A RSRP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bookmarkEnd w:id="5"/>
    <w:p w14:paraId="6AD6C8AF" w14:textId="7A42EE73" w:rsidR="00D213D0" w:rsidRPr="00924F1D" w:rsidRDefault="00EB0034" w:rsidP="00D213D0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sz w:val="22"/>
          <w:szCs w:val="22"/>
          <w:lang w:eastAsia="x-none"/>
        </w:rPr>
      </w:pPr>
      <w:r w:rsidRPr="009B265F">
        <w:rPr>
          <w:rFonts w:ascii="Times New Roman" w:hAnsi="Times New Roman"/>
          <w:b/>
          <w:bCs/>
          <w:i w:val="0"/>
          <w:iCs w:val="0"/>
          <w:szCs w:val="24"/>
          <w:lang w:val="en-US"/>
        </w:rPr>
        <w:t>R</w:t>
      </w:r>
      <w:r w:rsidRPr="009B265F">
        <w:rPr>
          <w:rFonts w:ascii="Times New Roman" w:hAnsi="Times New Roman"/>
          <w:b/>
          <w:bCs/>
          <w:i w:val="0"/>
          <w:iCs w:val="0"/>
          <w:szCs w:val="24"/>
          <w:lang w:eastAsia="x-none"/>
        </w:rPr>
        <w:t>reference time point to determine the window starting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432E" w:rsidRPr="00EC4774" w14:paraId="0BC3A95E" w14:textId="77777777" w:rsidTr="007F432E">
        <w:tc>
          <w:tcPr>
            <w:tcW w:w="9857" w:type="dxa"/>
          </w:tcPr>
          <w:p w14:paraId="29CFB6F1" w14:textId="77777777" w:rsidR="00EB0034" w:rsidRPr="00EB0034" w:rsidRDefault="00EB0034" w:rsidP="00EB0034">
            <w:pPr>
              <w:spacing w:after="120"/>
              <w:rPr>
                <w:b/>
                <w:bCs/>
                <w:sz w:val="22"/>
                <w:szCs w:val="22"/>
                <w:lang w:val="en-US" w:eastAsia="x-none"/>
              </w:rPr>
            </w:pPr>
            <w:r w:rsidRPr="00EB0034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20AA06A2" w14:textId="77777777" w:rsidR="00EB0034" w:rsidRPr="00EB0034" w:rsidRDefault="00EB0034" w:rsidP="00EB0034">
            <w:pPr>
              <w:spacing w:after="120"/>
              <w:rPr>
                <w:sz w:val="22"/>
                <w:szCs w:val="22"/>
                <w:lang w:val="en-US" w:eastAsia="x-none"/>
              </w:rPr>
            </w:pPr>
            <w:r w:rsidRPr="00EB0034">
              <w:rPr>
                <w:sz w:val="22"/>
                <w:szCs w:val="22"/>
                <w:lang w:eastAsia="x-none"/>
              </w:rPr>
              <w:t>At least for Case-2: For further work on type 0 PDCCH monitoring occasions for on demand SIB1, on reference time point to determine the window starting time, RAN1 to down select from the following two options:</w:t>
            </w:r>
          </w:p>
          <w:p w14:paraId="35CD287A" w14:textId="77777777" w:rsidR="00EB0034" w:rsidRPr="00EB0034" w:rsidRDefault="00EB0034" w:rsidP="00CC47F4">
            <w:pPr>
              <w:numPr>
                <w:ilvl w:val="0"/>
                <w:numId w:val="8"/>
              </w:numPr>
              <w:spacing w:after="120"/>
              <w:rPr>
                <w:sz w:val="22"/>
                <w:szCs w:val="22"/>
                <w:lang w:val="en-US" w:eastAsia="x-none"/>
              </w:rPr>
            </w:pPr>
            <w:r w:rsidRPr="00EB0034">
              <w:rPr>
                <w:sz w:val="22"/>
                <w:szCs w:val="22"/>
                <w:lang w:eastAsia="x-none"/>
              </w:rPr>
              <w:t>Option 1: The reference time point is defined based on the RAR reception time of the UL-WUS transmission</w:t>
            </w:r>
          </w:p>
          <w:p w14:paraId="1A96AFEE" w14:textId="77777777" w:rsidR="00EB0034" w:rsidRPr="00EB0034" w:rsidRDefault="00EB0034" w:rsidP="00CC47F4">
            <w:pPr>
              <w:numPr>
                <w:ilvl w:val="1"/>
                <w:numId w:val="8"/>
              </w:numPr>
              <w:spacing w:after="120"/>
              <w:rPr>
                <w:sz w:val="22"/>
                <w:szCs w:val="22"/>
                <w:lang w:val="en-US" w:eastAsia="x-none"/>
              </w:rPr>
            </w:pPr>
            <w:r w:rsidRPr="00EB0034">
              <w:rPr>
                <w:sz w:val="22"/>
                <w:szCs w:val="22"/>
                <w:lang w:eastAsia="x-none"/>
              </w:rPr>
              <w:t>FFS: Definition of RAR reception time</w:t>
            </w:r>
          </w:p>
          <w:p w14:paraId="21E80E9C" w14:textId="77777777" w:rsidR="00EB0034" w:rsidRPr="00EB0034" w:rsidRDefault="00EB0034" w:rsidP="00CC47F4">
            <w:pPr>
              <w:numPr>
                <w:ilvl w:val="0"/>
                <w:numId w:val="8"/>
              </w:numPr>
              <w:spacing w:after="120"/>
              <w:rPr>
                <w:sz w:val="22"/>
                <w:szCs w:val="22"/>
                <w:lang w:val="en-US" w:eastAsia="x-none"/>
              </w:rPr>
            </w:pPr>
            <w:r w:rsidRPr="00EB0034">
              <w:rPr>
                <w:sz w:val="22"/>
                <w:szCs w:val="22"/>
                <w:lang w:eastAsia="x-none"/>
              </w:rPr>
              <w:lastRenderedPageBreak/>
              <w:t>Option 2: The reference time point is defined based on the UL-WUS transmission time</w:t>
            </w:r>
          </w:p>
          <w:p w14:paraId="03CDDDD3" w14:textId="3392931F" w:rsidR="007F432E" w:rsidRPr="00EB0034" w:rsidRDefault="00EB0034" w:rsidP="00CC47F4">
            <w:pPr>
              <w:numPr>
                <w:ilvl w:val="0"/>
                <w:numId w:val="8"/>
              </w:numPr>
              <w:spacing w:after="120"/>
              <w:rPr>
                <w:b/>
                <w:bCs/>
                <w:sz w:val="22"/>
                <w:szCs w:val="22"/>
                <w:lang w:val="en-US" w:eastAsia="x-none"/>
              </w:rPr>
            </w:pPr>
            <w:r w:rsidRPr="00EB0034">
              <w:rPr>
                <w:sz w:val="22"/>
                <w:szCs w:val="22"/>
                <w:lang w:eastAsia="x-none"/>
              </w:rPr>
              <w:t>Option 3: The reference time point is defined based on the RAR window of the UL-WUS transmission</w:t>
            </w:r>
          </w:p>
        </w:tc>
      </w:tr>
    </w:tbl>
    <w:p w14:paraId="7419221B" w14:textId="4CB9DF9F" w:rsidR="00EB68D0" w:rsidRPr="00EC4774" w:rsidRDefault="00EB68D0">
      <w:pPr>
        <w:spacing w:after="120"/>
        <w:rPr>
          <w:rFonts w:ascii="Times New Roman Bold" w:hAnsi="Times New Roman Bold" w:cs="Times New Roman Bold"/>
          <w:sz w:val="22"/>
          <w:szCs w:val="22"/>
          <w:lang w:val="en-US" w:eastAsia="zh-CN"/>
        </w:rPr>
      </w:pPr>
    </w:p>
    <w:p w14:paraId="30128B58" w14:textId="6660330B" w:rsidR="000A4426" w:rsidRDefault="00776353" w:rsidP="000A4426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To set the reference point</w:t>
      </w:r>
      <w:r w:rsidR="00E96BC7">
        <w:rPr>
          <w:sz w:val="22"/>
          <w:szCs w:val="22"/>
        </w:rPr>
        <w:t xml:space="preserve"> for the type 0 PDCCH monitoring occasions for on demand SIB1, a common understanding between the </w:t>
      </w:r>
      <w:r w:rsidR="00EE6281">
        <w:rPr>
          <w:sz w:val="22"/>
          <w:szCs w:val="22"/>
        </w:rPr>
        <w:t xml:space="preserve">gNB and UE should be present. Within the RAR response window gNB will transmit multiple RAR. If we </w:t>
      </w:r>
      <w:r w:rsidR="009B71C5">
        <w:rPr>
          <w:sz w:val="22"/>
          <w:szCs w:val="22"/>
        </w:rPr>
        <w:t xml:space="preserve">follow option 1, then different UE will decode RAR at different time instance </w:t>
      </w:r>
      <w:r w:rsidR="004C36F0">
        <w:rPr>
          <w:sz w:val="22"/>
          <w:szCs w:val="22"/>
        </w:rPr>
        <w:t xml:space="preserve">within the RAR response window. </w:t>
      </w:r>
      <w:r w:rsidR="00747B02">
        <w:rPr>
          <w:sz w:val="22"/>
          <w:szCs w:val="22"/>
        </w:rPr>
        <w:t xml:space="preserve">And base station does not know at which time location RAR was received. </w:t>
      </w:r>
      <w:r w:rsidR="007F3C30">
        <w:rPr>
          <w:sz w:val="22"/>
          <w:szCs w:val="22"/>
        </w:rPr>
        <w:t>Hence Option 3 should be considered. The reference point should be</w:t>
      </w:r>
      <w:r w:rsidR="002944FF">
        <w:rPr>
          <w:sz w:val="22"/>
          <w:szCs w:val="22"/>
        </w:rPr>
        <w:t xml:space="preserve"> the</w:t>
      </w:r>
      <w:r w:rsidR="007F3C30">
        <w:rPr>
          <w:sz w:val="22"/>
          <w:szCs w:val="22"/>
        </w:rPr>
        <w:t xml:space="preserve"> end point of the</w:t>
      </w:r>
      <w:r w:rsidR="002944FF">
        <w:rPr>
          <w:sz w:val="22"/>
          <w:szCs w:val="22"/>
        </w:rPr>
        <w:t xml:space="preserve"> RAR response window.</w:t>
      </w:r>
      <w:r w:rsidR="007F3C30">
        <w:rPr>
          <w:sz w:val="22"/>
          <w:szCs w:val="22"/>
        </w:rPr>
        <w:t xml:space="preserve"> </w:t>
      </w:r>
    </w:p>
    <w:p w14:paraId="6B49B160" w14:textId="77777777" w:rsidR="00800CE5" w:rsidRPr="000A4426" w:rsidRDefault="00800CE5" w:rsidP="000A4426">
      <w:pPr>
        <w:spacing w:before="120" w:after="120"/>
        <w:jc w:val="both"/>
        <w:rPr>
          <w:sz w:val="22"/>
          <w:szCs w:val="22"/>
        </w:rPr>
      </w:pPr>
      <w:bookmarkStart w:id="6" w:name="P3"/>
    </w:p>
    <w:p w14:paraId="4AD08FAA" w14:textId="41836DDA" w:rsidR="001E13B1" w:rsidRPr="00114BB3" w:rsidRDefault="002944FF" w:rsidP="00CC47F4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 xml:space="preserve">Support Option </w:t>
      </w:r>
      <w:r w:rsidR="00114BB3">
        <w:rPr>
          <w:rFonts w:eastAsia="Times New Roman"/>
          <w:b/>
          <w:bCs/>
          <w:sz w:val="22"/>
          <w:szCs w:val="22"/>
          <w:lang w:val="en-US"/>
        </w:rPr>
        <w:t xml:space="preserve">3 i.e., </w:t>
      </w:r>
    </w:p>
    <w:p w14:paraId="68252FB3" w14:textId="0614A2BF" w:rsidR="00FA474E" w:rsidRPr="00461AD3" w:rsidRDefault="00EB0034" w:rsidP="00461AD3">
      <w:pPr>
        <w:pStyle w:val="ListParagraph"/>
        <w:numPr>
          <w:ilvl w:val="0"/>
          <w:numId w:val="8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 w:rsidRPr="00EB0034">
        <w:rPr>
          <w:b/>
          <w:bCs/>
          <w:sz w:val="22"/>
          <w:szCs w:val="22"/>
          <w:lang w:eastAsia="x-none"/>
        </w:rPr>
        <w:t>Option 3: The reference time point is defined based on the RAR window of the UL-WUS transmission</w:t>
      </w:r>
    </w:p>
    <w:bookmarkEnd w:id="6"/>
    <w:p w14:paraId="46A35C26" w14:textId="40789D4F" w:rsidR="00EA372F" w:rsidRDefault="00164A7B" w:rsidP="00164A7B">
      <w:pPr>
        <w:spacing w:after="12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sz w:val="22"/>
          <w:szCs w:val="22"/>
          <w:lang w:val="en-US"/>
        </w:rPr>
        <w:t>In the leg</w:t>
      </w:r>
      <w:r w:rsidR="005B3B41">
        <w:rPr>
          <w:rFonts w:eastAsia="Times New Roman"/>
          <w:sz w:val="22"/>
          <w:szCs w:val="22"/>
          <w:lang w:val="en-US"/>
        </w:rPr>
        <w:t xml:space="preserve">acy mechanism, SIB1 is transmitted in every SSB direction. </w:t>
      </w:r>
      <w:r w:rsidR="00D377E3">
        <w:rPr>
          <w:rFonts w:eastAsia="Times New Roman"/>
          <w:sz w:val="22"/>
          <w:szCs w:val="22"/>
          <w:lang w:val="en-US"/>
        </w:rPr>
        <w:t xml:space="preserve">Now for case-2, since the SSB index where </w:t>
      </w:r>
      <w:r w:rsidR="006D4CB3">
        <w:rPr>
          <w:rFonts w:eastAsia="Times New Roman"/>
          <w:sz w:val="22"/>
          <w:szCs w:val="22"/>
          <w:lang w:val="en-US"/>
        </w:rPr>
        <w:t xml:space="preserve">UE lies can be known through WUS </w:t>
      </w:r>
      <w:r w:rsidR="00E37E5B">
        <w:rPr>
          <w:rFonts w:eastAsia="Times New Roman"/>
          <w:sz w:val="22"/>
          <w:szCs w:val="22"/>
          <w:lang w:val="en-US"/>
        </w:rPr>
        <w:t xml:space="preserve">transmitted by the UE, SIB1 can be transmitted only in specific SSB direction. </w:t>
      </w:r>
      <w:r w:rsidR="00475409">
        <w:rPr>
          <w:rFonts w:eastAsia="Times New Roman"/>
          <w:sz w:val="22"/>
          <w:szCs w:val="22"/>
          <w:lang w:val="en-US"/>
        </w:rPr>
        <w:t>For moving UEs</w:t>
      </w:r>
      <w:r w:rsidR="00EA372F">
        <w:rPr>
          <w:rFonts w:eastAsia="Times New Roman"/>
          <w:sz w:val="22"/>
          <w:szCs w:val="22"/>
          <w:lang w:val="en-US"/>
        </w:rPr>
        <w:t>, SIB1 can be transmitted on a sub-set of SSB</w:t>
      </w:r>
      <w:r w:rsidR="00475409">
        <w:rPr>
          <w:rFonts w:eastAsia="Times New Roman"/>
          <w:sz w:val="22"/>
          <w:szCs w:val="22"/>
          <w:lang w:val="en-US"/>
        </w:rPr>
        <w:t>’s</w:t>
      </w:r>
      <w:r w:rsidR="00EA372F">
        <w:rPr>
          <w:rFonts w:eastAsia="Times New Roman"/>
          <w:sz w:val="22"/>
          <w:szCs w:val="22"/>
          <w:lang w:val="en-US"/>
        </w:rPr>
        <w:t xml:space="preserve">. </w:t>
      </w:r>
    </w:p>
    <w:p w14:paraId="2D98E679" w14:textId="77777777" w:rsidR="00800CE5" w:rsidRPr="00164A7B" w:rsidRDefault="00800CE5" w:rsidP="00164A7B">
      <w:pPr>
        <w:spacing w:after="120"/>
        <w:rPr>
          <w:rFonts w:eastAsia="Times New Roman"/>
          <w:sz w:val="22"/>
          <w:szCs w:val="22"/>
          <w:lang w:val="en-US"/>
        </w:rPr>
      </w:pPr>
      <w:bookmarkStart w:id="7" w:name="P4"/>
    </w:p>
    <w:p w14:paraId="12779729" w14:textId="5932E7D9" w:rsidR="00A14533" w:rsidRPr="009B265F" w:rsidRDefault="00EA372F" w:rsidP="00A14533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 xml:space="preserve">Support transmission of SIB1 </w:t>
      </w:r>
      <w:r w:rsidR="001E50C6">
        <w:rPr>
          <w:rFonts w:eastAsia="Times New Roman"/>
          <w:b/>
          <w:bCs/>
          <w:sz w:val="22"/>
          <w:szCs w:val="22"/>
          <w:lang w:val="en-US"/>
        </w:rPr>
        <w:t>on a</w:t>
      </w:r>
      <w:r w:rsidR="0056012F">
        <w:rPr>
          <w:rFonts w:eastAsia="Times New Roman"/>
          <w:b/>
          <w:bCs/>
          <w:sz w:val="22"/>
          <w:szCs w:val="22"/>
          <w:lang w:val="en-US"/>
        </w:rPr>
        <w:t xml:space="preserve"> sub set of SSBs</w:t>
      </w:r>
      <w:r w:rsidR="003973AD">
        <w:rPr>
          <w:rFonts w:eastAsia="Times New Roman"/>
          <w:b/>
          <w:bCs/>
          <w:sz w:val="22"/>
          <w:szCs w:val="22"/>
          <w:lang w:val="en-US"/>
        </w:rPr>
        <w:t>.</w:t>
      </w:r>
    </w:p>
    <w:bookmarkEnd w:id="7"/>
    <w:p w14:paraId="74192229" w14:textId="32B07183" w:rsidR="00EB68D0" w:rsidRPr="009B265F" w:rsidRDefault="00830DBB" w:rsidP="00CC47F4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sz w:val="28"/>
          <w:szCs w:val="32"/>
          <w:lang w:val="en-US"/>
        </w:rPr>
      </w:pPr>
      <w:r w:rsidRPr="009B265F">
        <w:rPr>
          <w:rFonts w:ascii="Times New Roman" w:hAnsi="Times New Roman"/>
          <w:b/>
          <w:bCs/>
          <w:i w:val="0"/>
          <w:iCs w:val="0"/>
          <w:szCs w:val="24"/>
          <w:lang w:eastAsia="ko-KR"/>
        </w:rPr>
        <w:t>Starting time and duration of the time window of type 0 PDCCH monitoring occasions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3421" w:rsidRPr="00EC4774" w14:paraId="6F99A958" w14:textId="77777777" w:rsidTr="70291019">
        <w:tc>
          <w:tcPr>
            <w:tcW w:w="9857" w:type="dxa"/>
          </w:tcPr>
          <w:p w14:paraId="0106ED57" w14:textId="77777777" w:rsidR="002A0DAA" w:rsidRPr="002A0DAA" w:rsidRDefault="002A0DAA" w:rsidP="002A0DAA">
            <w:pPr>
              <w:spacing w:after="120"/>
              <w:rPr>
                <w:b/>
                <w:bCs/>
                <w:sz w:val="22"/>
                <w:szCs w:val="22"/>
                <w:lang w:val="en-US" w:eastAsia="ko-KR"/>
              </w:rPr>
            </w:pPr>
            <w:r w:rsidRPr="002A0DAA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01CBDEC7" w14:textId="77777777" w:rsidR="002A0DAA" w:rsidRPr="002A0DAA" w:rsidRDefault="002A0DAA" w:rsidP="002A0DAA">
            <w:pPr>
              <w:spacing w:after="120"/>
              <w:rPr>
                <w:sz w:val="22"/>
                <w:szCs w:val="22"/>
                <w:lang w:val="en-US" w:eastAsia="ko-KR"/>
              </w:rPr>
            </w:pPr>
            <w:r w:rsidRPr="002A0DAA">
              <w:rPr>
                <w:sz w:val="22"/>
                <w:szCs w:val="22"/>
                <w:lang w:eastAsia="ko-KR"/>
              </w:rPr>
              <w:t>At least for Case-2: For further work on type 0 PDCCH monitoring occasions for on demand SIB1, on the starting time and duration of the time window of type 0 PDCCH monitoring occasions, RAN1 to down select from the following two options:</w:t>
            </w:r>
          </w:p>
          <w:p w14:paraId="052E264E" w14:textId="77777777" w:rsidR="002A0DAA" w:rsidRPr="002A0DAA" w:rsidRDefault="002A0DAA" w:rsidP="00CC47F4">
            <w:pPr>
              <w:numPr>
                <w:ilvl w:val="0"/>
                <w:numId w:val="9"/>
              </w:numPr>
              <w:spacing w:after="120"/>
              <w:rPr>
                <w:sz w:val="22"/>
                <w:szCs w:val="22"/>
                <w:lang w:val="en-US" w:eastAsia="ko-KR"/>
              </w:rPr>
            </w:pPr>
            <w:r w:rsidRPr="002A0DAA">
              <w:rPr>
                <w:sz w:val="22"/>
                <w:szCs w:val="22"/>
                <w:lang w:eastAsia="ko-KR"/>
              </w:rPr>
              <w:t>Option 1: starting time and duration are indicated in RAR of the UL-WUS transmission</w:t>
            </w:r>
          </w:p>
          <w:p w14:paraId="325485B1" w14:textId="7C27E2CB" w:rsidR="00B93421" w:rsidRPr="002A0DAA" w:rsidRDefault="002A0DAA" w:rsidP="00CC47F4">
            <w:pPr>
              <w:numPr>
                <w:ilvl w:val="0"/>
                <w:numId w:val="9"/>
              </w:numPr>
              <w:spacing w:after="120"/>
              <w:rPr>
                <w:b/>
                <w:bCs/>
                <w:sz w:val="22"/>
                <w:szCs w:val="22"/>
                <w:lang w:val="en-US" w:eastAsia="ko-KR"/>
              </w:rPr>
            </w:pPr>
            <w:r w:rsidRPr="002A0DAA">
              <w:rPr>
                <w:sz w:val="22"/>
                <w:szCs w:val="22"/>
                <w:lang w:eastAsia="ko-KR"/>
              </w:rPr>
              <w:t>Option 2: starting time and duration are indicated in the UL WUS configuration</w:t>
            </w:r>
          </w:p>
        </w:tc>
      </w:tr>
    </w:tbl>
    <w:p w14:paraId="222A9DED" w14:textId="42F461B9" w:rsidR="00B93421" w:rsidRDefault="00B93421">
      <w:pPr>
        <w:spacing w:after="120"/>
        <w:rPr>
          <w:sz w:val="22"/>
          <w:szCs w:val="22"/>
          <w:lang w:val="en-US" w:eastAsia="zh-CN"/>
        </w:rPr>
      </w:pPr>
    </w:p>
    <w:p w14:paraId="3455DEA8" w14:textId="71490247" w:rsidR="00680653" w:rsidRDefault="00680653">
      <w:pPr>
        <w:spacing w:after="120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zh-CN"/>
        </w:rPr>
        <w:t xml:space="preserve">In the previous RAN1 #118 meeting it was agreed </w:t>
      </w:r>
      <w:r w:rsidR="0037550E">
        <w:rPr>
          <w:sz w:val="22"/>
          <w:szCs w:val="22"/>
          <w:lang w:val="en-US" w:eastAsia="zh-CN"/>
        </w:rPr>
        <w:t>on down selection between two options</w:t>
      </w:r>
      <w:r w:rsidR="00AE58D7">
        <w:rPr>
          <w:sz w:val="22"/>
          <w:szCs w:val="22"/>
          <w:lang w:val="en-US" w:eastAsia="zh-CN"/>
        </w:rPr>
        <w:t xml:space="preserve">. </w:t>
      </w:r>
      <w:r w:rsidR="00622AA9" w:rsidRPr="002A0DAA">
        <w:rPr>
          <w:sz w:val="22"/>
          <w:szCs w:val="22"/>
          <w:lang w:eastAsia="ko-KR"/>
        </w:rPr>
        <w:t>For further work on type 0 PDCCH monitoring occasions for on demand SIB1, on the starting time and duration of the time window of type 0 PDCCH monitoring occasions</w:t>
      </w:r>
      <w:r w:rsidR="00ED4EC0">
        <w:rPr>
          <w:sz w:val="22"/>
          <w:szCs w:val="22"/>
          <w:lang w:eastAsia="ko-KR"/>
        </w:rPr>
        <w:t>,</w:t>
      </w:r>
      <w:r w:rsidR="00622AA9">
        <w:rPr>
          <w:sz w:val="22"/>
          <w:szCs w:val="22"/>
          <w:lang w:val="en-US" w:eastAsia="zh-CN"/>
        </w:rPr>
        <w:t xml:space="preserve"> </w:t>
      </w:r>
      <w:r w:rsidR="00ED4EC0" w:rsidRPr="002A0DAA">
        <w:rPr>
          <w:sz w:val="22"/>
          <w:szCs w:val="22"/>
          <w:lang w:eastAsia="ko-KR"/>
        </w:rPr>
        <w:t>RAN1 to down select from the following two options:</w:t>
      </w:r>
    </w:p>
    <w:p w14:paraId="5D85BBBC" w14:textId="77777777" w:rsidR="002A0DAA" w:rsidRPr="002A0DAA" w:rsidRDefault="002A0DAA" w:rsidP="00AE58D7">
      <w:pPr>
        <w:numPr>
          <w:ilvl w:val="0"/>
          <w:numId w:val="9"/>
        </w:numPr>
        <w:spacing w:after="120"/>
        <w:rPr>
          <w:sz w:val="22"/>
          <w:szCs w:val="22"/>
          <w:lang w:val="en-US" w:eastAsia="ko-KR"/>
        </w:rPr>
      </w:pPr>
      <w:r w:rsidRPr="002A0DAA">
        <w:rPr>
          <w:sz w:val="22"/>
          <w:szCs w:val="22"/>
          <w:lang w:eastAsia="ko-KR"/>
        </w:rPr>
        <w:t>Option 1: starting time and duration are indicated in RAR of the UL-WUS transmission</w:t>
      </w:r>
    </w:p>
    <w:p w14:paraId="06B6E594" w14:textId="296D206B" w:rsidR="00AE58D7" w:rsidRPr="00ED4EC0" w:rsidRDefault="002A0DAA" w:rsidP="00AE58D7">
      <w:pPr>
        <w:pStyle w:val="ListParagraph"/>
        <w:numPr>
          <w:ilvl w:val="0"/>
          <w:numId w:val="9"/>
        </w:numPr>
        <w:spacing w:after="120"/>
        <w:ind w:leftChars="0"/>
        <w:rPr>
          <w:sz w:val="22"/>
          <w:szCs w:val="22"/>
          <w:lang w:val="en-US"/>
        </w:rPr>
      </w:pPr>
      <w:r w:rsidRPr="002A0DAA">
        <w:rPr>
          <w:sz w:val="22"/>
          <w:szCs w:val="22"/>
          <w:lang w:eastAsia="ko-KR"/>
        </w:rPr>
        <w:t>Option 2: starting time and duration are indicated in the UL WUS configuration</w:t>
      </w:r>
      <w:r w:rsidR="00ED4EC0">
        <w:rPr>
          <w:sz w:val="22"/>
          <w:szCs w:val="22"/>
          <w:lang w:eastAsia="ko-KR"/>
        </w:rPr>
        <w:t>.</w:t>
      </w:r>
    </w:p>
    <w:p w14:paraId="630DD880" w14:textId="3421231F" w:rsidR="00A97EA3" w:rsidRDefault="00456395" w:rsidP="00DF45D5">
      <w:pPr>
        <w:spacing w:after="120"/>
        <w:rPr>
          <w:sz w:val="22"/>
          <w:szCs w:val="22"/>
        </w:rPr>
      </w:pPr>
      <w:r w:rsidRPr="0FBF8CC5">
        <w:rPr>
          <w:sz w:val="22"/>
          <w:szCs w:val="22"/>
        </w:rPr>
        <w:t>We support semi static configura</w:t>
      </w:r>
      <w:r w:rsidR="00C54800" w:rsidRPr="0FBF8CC5">
        <w:rPr>
          <w:sz w:val="22"/>
          <w:szCs w:val="22"/>
        </w:rPr>
        <w:t xml:space="preserve">tion of the starting time and duration of the time </w:t>
      </w:r>
      <w:r w:rsidR="0002642F" w:rsidRPr="0FBF8CC5">
        <w:rPr>
          <w:sz w:val="22"/>
          <w:szCs w:val="22"/>
        </w:rPr>
        <w:t>window for type 0 PDCCH monitoring occasions.</w:t>
      </w:r>
      <w:r w:rsidR="000C38BC" w:rsidRPr="0FBF8CC5">
        <w:rPr>
          <w:sz w:val="22"/>
          <w:szCs w:val="22"/>
        </w:rPr>
        <w:t xml:space="preserve"> The starting </w:t>
      </w:r>
      <w:r w:rsidR="00C201CB" w:rsidRPr="0FBF8CC5">
        <w:rPr>
          <w:sz w:val="22"/>
          <w:szCs w:val="22"/>
        </w:rPr>
        <w:t xml:space="preserve">time </w:t>
      </w:r>
      <w:r w:rsidR="000C38BC" w:rsidRPr="0FBF8CC5">
        <w:rPr>
          <w:sz w:val="22"/>
          <w:szCs w:val="22"/>
        </w:rPr>
        <w:t>should consider the UE processing time for RAR reception</w:t>
      </w:r>
      <w:r w:rsidR="00355A00" w:rsidRPr="0FBF8CC5">
        <w:rPr>
          <w:sz w:val="22"/>
          <w:szCs w:val="22"/>
        </w:rPr>
        <w:t>.</w:t>
      </w:r>
      <w:r w:rsidR="00711ECF" w:rsidRPr="0FBF8CC5">
        <w:rPr>
          <w:sz w:val="22"/>
          <w:szCs w:val="22"/>
        </w:rPr>
        <w:t xml:space="preserve"> For case-2, if there is any update in the UL-WUS configuration UE has to switch between NES and CELLA. </w:t>
      </w:r>
      <w:r w:rsidR="00C301B0" w:rsidRPr="0FBF8CC5">
        <w:rPr>
          <w:sz w:val="22"/>
          <w:szCs w:val="22"/>
        </w:rPr>
        <w:t xml:space="preserve">To avoid this switching between NES CELL and CELL A, we support Option </w:t>
      </w:r>
      <w:r w:rsidR="004B1862">
        <w:rPr>
          <w:sz w:val="22"/>
          <w:szCs w:val="22"/>
        </w:rPr>
        <w:t>1</w:t>
      </w:r>
      <w:r w:rsidR="00C301B0" w:rsidRPr="0FBF8CC5">
        <w:rPr>
          <w:sz w:val="22"/>
          <w:szCs w:val="22"/>
        </w:rPr>
        <w:t>.</w:t>
      </w:r>
      <w:r w:rsidR="000C38BC" w:rsidRPr="0FBF8CC5">
        <w:rPr>
          <w:sz w:val="22"/>
          <w:szCs w:val="22"/>
        </w:rPr>
        <w:t xml:space="preserve"> </w:t>
      </w:r>
      <w:r w:rsidR="0002642F" w:rsidRPr="0FBF8CC5">
        <w:rPr>
          <w:sz w:val="22"/>
          <w:szCs w:val="22"/>
        </w:rPr>
        <w:t xml:space="preserve"> </w:t>
      </w:r>
    </w:p>
    <w:p w14:paraId="555B81DF" w14:textId="77777777" w:rsidR="00800CE5" w:rsidRPr="00DF45D5" w:rsidRDefault="00800CE5" w:rsidP="00DF45D5">
      <w:pPr>
        <w:spacing w:after="120"/>
        <w:rPr>
          <w:sz w:val="22"/>
          <w:szCs w:val="22"/>
        </w:rPr>
      </w:pPr>
      <w:bookmarkStart w:id="8" w:name="O1O2P5"/>
    </w:p>
    <w:p w14:paraId="27175C3A" w14:textId="0586F0B8" w:rsidR="009E00A4" w:rsidRDefault="00A26556" w:rsidP="00CC47F4">
      <w:pPr>
        <w:pStyle w:val="ListParagraph"/>
        <w:numPr>
          <w:ilvl w:val="0"/>
          <w:numId w:val="6"/>
        </w:numPr>
        <w:spacing w:after="120"/>
        <w:ind w:leftChars="0" w:left="0"/>
        <w:rPr>
          <w:rFonts w:eastAsia="Times New Roman"/>
          <w:b/>
          <w:bCs/>
          <w:sz w:val="22"/>
          <w:szCs w:val="22"/>
          <w:lang w:val="en-US"/>
        </w:rPr>
      </w:pPr>
      <w:r w:rsidRPr="00831659">
        <w:rPr>
          <w:rFonts w:eastAsia="Times New Roman"/>
          <w:b/>
          <w:bCs/>
          <w:sz w:val="22"/>
          <w:szCs w:val="22"/>
          <w:lang w:val="en-US"/>
        </w:rPr>
        <w:t xml:space="preserve">The time gap between </w:t>
      </w:r>
      <w:r w:rsidR="001F1EBF" w:rsidRPr="00831659">
        <w:rPr>
          <w:rFonts w:eastAsia="Times New Roman"/>
          <w:b/>
          <w:bCs/>
          <w:sz w:val="22"/>
          <w:szCs w:val="22"/>
          <w:lang w:val="en-US"/>
        </w:rPr>
        <w:t xml:space="preserve">reference point and </w:t>
      </w:r>
      <w:r w:rsidR="00DF45D5" w:rsidRPr="00831659">
        <w:rPr>
          <w:rFonts w:eastAsia="Times New Roman"/>
          <w:b/>
          <w:bCs/>
          <w:sz w:val="22"/>
          <w:szCs w:val="22"/>
          <w:lang w:val="en-US"/>
        </w:rPr>
        <w:t>Starting time should consider the UE processing time for the reception of the RAR</w:t>
      </w:r>
      <w:r w:rsidRPr="00831659">
        <w:rPr>
          <w:rFonts w:eastAsia="Times New Roman"/>
          <w:b/>
          <w:bCs/>
          <w:sz w:val="22"/>
          <w:szCs w:val="22"/>
          <w:lang w:val="en-US"/>
        </w:rPr>
        <w:t xml:space="preserve"> message</w:t>
      </w:r>
      <w:r w:rsidR="009630B5">
        <w:rPr>
          <w:rFonts w:eastAsia="Times New Roman"/>
          <w:b/>
          <w:bCs/>
          <w:sz w:val="22"/>
          <w:szCs w:val="22"/>
          <w:lang w:val="en-US"/>
        </w:rPr>
        <w:t xml:space="preserve"> and </w:t>
      </w:r>
      <w:r w:rsidR="00831659" w:rsidRPr="00831659">
        <w:rPr>
          <w:rFonts w:eastAsia="Times New Roman"/>
          <w:b/>
          <w:bCs/>
          <w:sz w:val="22"/>
          <w:szCs w:val="22"/>
          <w:lang w:val="en-US"/>
        </w:rPr>
        <w:t>base station SIB1 preparation time.</w:t>
      </w:r>
    </w:p>
    <w:p w14:paraId="18E13789" w14:textId="77777777" w:rsidR="00FA474E" w:rsidRPr="00831659" w:rsidRDefault="00FA474E" w:rsidP="00FA474E">
      <w:pPr>
        <w:pStyle w:val="ListParagraph"/>
        <w:spacing w:after="120"/>
        <w:ind w:leftChars="0" w:left="0"/>
        <w:rPr>
          <w:rFonts w:eastAsia="Times New Roman"/>
          <w:b/>
          <w:bCs/>
          <w:sz w:val="22"/>
          <w:szCs w:val="22"/>
          <w:lang w:val="en-US"/>
        </w:rPr>
      </w:pPr>
    </w:p>
    <w:p w14:paraId="3D231782" w14:textId="56DE17DC" w:rsidR="00FA474E" w:rsidRPr="00FA474E" w:rsidRDefault="00282CAC" w:rsidP="00CF748B">
      <w:pPr>
        <w:pStyle w:val="ListParagraph"/>
        <w:numPr>
          <w:ilvl w:val="0"/>
          <w:numId w:val="6"/>
        </w:numPr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bookmarkStart w:id="9" w:name="_Int_sHUECIrl"/>
      <w:r w:rsidRPr="00EC4774">
        <w:rPr>
          <w:rFonts w:eastAsia="Times New Roman"/>
          <w:b/>
          <w:bCs/>
          <w:sz w:val="22"/>
          <w:szCs w:val="22"/>
          <w:lang w:val="en-US"/>
        </w:rPr>
        <w:t>I</w:t>
      </w:r>
      <w:bookmarkEnd w:id="9"/>
      <w:r w:rsidR="00C301B0">
        <w:rPr>
          <w:rFonts w:eastAsia="Times New Roman"/>
          <w:b/>
          <w:bCs/>
          <w:sz w:val="22"/>
          <w:szCs w:val="22"/>
          <w:lang w:val="en-US"/>
        </w:rPr>
        <w:t xml:space="preserve">f </w:t>
      </w:r>
      <w:r w:rsidR="00104A3F">
        <w:rPr>
          <w:rFonts w:eastAsia="Times New Roman"/>
          <w:b/>
          <w:bCs/>
          <w:sz w:val="22"/>
          <w:szCs w:val="22"/>
          <w:lang w:val="en-US"/>
        </w:rPr>
        <w:t xml:space="preserve">start time and duration of the time window of type 0 PDCCH monitoring </w:t>
      </w:r>
      <w:r w:rsidR="00AB2758">
        <w:rPr>
          <w:rFonts w:eastAsia="Times New Roman"/>
          <w:b/>
          <w:bCs/>
          <w:sz w:val="22"/>
          <w:szCs w:val="22"/>
          <w:lang w:val="en-US"/>
        </w:rPr>
        <w:t>occasions</w:t>
      </w:r>
      <w:r w:rsidR="00C1105F">
        <w:rPr>
          <w:rFonts w:eastAsia="Times New Roman"/>
          <w:b/>
          <w:bCs/>
          <w:sz w:val="22"/>
          <w:szCs w:val="22"/>
          <w:lang w:val="en-US"/>
        </w:rPr>
        <w:t xml:space="preserve"> are configured through UL-WUS signal, then updating the configuration will lead to UE switching between the NES</w:t>
      </w:r>
      <w:r w:rsidR="00F70335">
        <w:rPr>
          <w:rFonts w:eastAsia="Times New Roman"/>
          <w:b/>
          <w:bCs/>
          <w:sz w:val="22"/>
          <w:szCs w:val="22"/>
          <w:lang w:val="en-US"/>
        </w:rPr>
        <w:t xml:space="preserve"> and</w:t>
      </w:r>
      <w:r w:rsidR="00C1105F">
        <w:rPr>
          <w:rFonts w:eastAsia="Times New Roman"/>
          <w:b/>
          <w:bCs/>
          <w:sz w:val="22"/>
          <w:szCs w:val="22"/>
          <w:lang w:val="en-US"/>
        </w:rPr>
        <w:t xml:space="preserve"> CELL A.</w:t>
      </w:r>
    </w:p>
    <w:p w14:paraId="0CCB0292" w14:textId="131C3B7E" w:rsidR="00F11C2F" w:rsidRPr="00CF748B" w:rsidRDefault="00C1105F" w:rsidP="00FA474E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</w:p>
    <w:p w14:paraId="0E448A43" w14:textId="22369F3E" w:rsidR="0084154C" w:rsidRPr="00A14533" w:rsidRDefault="00CF748B" w:rsidP="00CC47F4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Support Option 1:</w:t>
      </w:r>
      <w:r w:rsidRPr="00CF748B">
        <w:rPr>
          <w:sz w:val="22"/>
          <w:szCs w:val="22"/>
          <w:lang w:eastAsia="ko-KR"/>
        </w:rPr>
        <w:t xml:space="preserve"> </w:t>
      </w:r>
      <w:r>
        <w:rPr>
          <w:b/>
          <w:bCs/>
          <w:sz w:val="22"/>
          <w:szCs w:val="22"/>
          <w:lang w:eastAsia="ko-KR"/>
        </w:rPr>
        <w:t>S</w:t>
      </w:r>
      <w:r w:rsidR="002A0DAA" w:rsidRPr="002A0DAA">
        <w:rPr>
          <w:b/>
          <w:bCs/>
          <w:sz w:val="22"/>
          <w:szCs w:val="22"/>
          <w:lang w:eastAsia="ko-KR"/>
        </w:rPr>
        <w:t>tarting time and duration are indicated in RAR of the UL-WUS transmission</w:t>
      </w:r>
      <w:r w:rsidRPr="00CF748B">
        <w:rPr>
          <w:b/>
          <w:bCs/>
          <w:sz w:val="22"/>
          <w:szCs w:val="22"/>
          <w:lang w:eastAsia="ko-KR"/>
        </w:rPr>
        <w:t>.</w:t>
      </w:r>
    </w:p>
    <w:bookmarkEnd w:id="8"/>
    <w:p w14:paraId="05C08D8B" w14:textId="77777777" w:rsidR="00A14533" w:rsidRPr="00CF748B" w:rsidRDefault="00A14533" w:rsidP="00A14533">
      <w:pPr>
        <w:pStyle w:val="ListParagraph"/>
        <w:spacing w:after="120"/>
        <w:ind w:leftChars="0" w:left="0"/>
        <w:rPr>
          <w:rFonts w:eastAsia="Times New Roman"/>
          <w:b/>
          <w:bCs/>
          <w:sz w:val="22"/>
          <w:szCs w:val="22"/>
          <w:lang w:val="en-US"/>
        </w:rPr>
      </w:pPr>
    </w:p>
    <w:p w14:paraId="0A14A7D0" w14:textId="3C94E8AE" w:rsidR="00287F00" w:rsidRPr="00EC4774" w:rsidRDefault="00BE6E71" w:rsidP="00CC47F4">
      <w:pPr>
        <w:pStyle w:val="Heading2"/>
        <w:numPr>
          <w:ilvl w:val="1"/>
          <w:numId w:val="3"/>
        </w:numPr>
        <w:spacing w:after="120"/>
        <w:rPr>
          <w:rFonts w:ascii="Times New Roman" w:hAnsi="Times New Roman"/>
          <w:b/>
          <w:bCs/>
          <w:i w:val="0"/>
          <w:iCs w:val="0"/>
          <w:lang w:val="en-US" w:eastAsia="zh-CN"/>
        </w:rPr>
      </w:pPr>
      <w:r>
        <w:rPr>
          <w:rFonts w:ascii="Times New Roman" w:hAnsi="Times New Roman"/>
          <w:b/>
          <w:bCs/>
          <w:i w:val="0"/>
          <w:iCs w:val="0"/>
          <w:lang w:val="en-US" w:eastAsia="zh-CN"/>
        </w:rPr>
        <w:t>CELL</w:t>
      </w:r>
      <w:r w:rsidR="00A90102">
        <w:rPr>
          <w:rFonts w:ascii="Times New Roman" w:hAnsi="Times New Roman"/>
          <w:b/>
          <w:bCs/>
          <w:i w:val="0"/>
          <w:iCs w:val="0"/>
          <w:lang w:val="en-US" w:eastAsia="zh-CN"/>
        </w:rPr>
        <w:t>-</w:t>
      </w:r>
      <w:r w:rsidR="004B1862">
        <w:rPr>
          <w:rFonts w:ascii="Times New Roman" w:hAnsi="Times New Roman"/>
          <w:b/>
          <w:bCs/>
          <w:i w:val="0"/>
          <w:iCs w:val="0"/>
          <w:lang w:val="en-US" w:eastAsia="zh-CN"/>
        </w:rPr>
        <w:t>A</w:t>
      </w:r>
      <w:r>
        <w:rPr>
          <w:rFonts w:ascii="Times New Roman" w:hAnsi="Times New Roman"/>
          <w:b/>
          <w:bCs/>
          <w:i w:val="0"/>
          <w:iCs w:val="0"/>
          <w:lang w:val="en-US" w:eastAsia="zh-CN"/>
        </w:rPr>
        <w:t xml:space="preserve"> becoming NES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0000" w14:paraId="10AC9ED7" w14:textId="77777777" w:rsidTr="00DE0000">
        <w:tc>
          <w:tcPr>
            <w:tcW w:w="9631" w:type="dxa"/>
          </w:tcPr>
          <w:p w14:paraId="76261A93" w14:textId="77777777" w:rsidR="00BE6E71" w:rsidRPr="00BE6E71" w:rsidRDefault="00BE6E71" w:rsidP="00BE6E71">
            <w:pPr>
              <w:pStyle w:val="Heading3"/>
              <w:numPr>
                <w:ilvl w:val="0"/>
                <w:numId w:val="0"/>
              </w:numPr>
              <w:tabs>
                <w:tab w:val="left" w:pos="480"/>
              </w:tabs>
              <w:spacing w:after="120"/>
              <w:rPr>
                <w:rFonts w:ascii="Times New Roman" w:hAnsi="Times New Roman"/>
                <w:bCs w:val="0"/>
                <w:iCs/>
                <w:color w:val="000000" w:themeColor="text1"/>
                <w:sz w:val="22"/>
                <w:szCs w:val="22"/>
                <w:u w:val="single"/>
                <w:lang w:eastAsia="zh-TW"/>
              </w:rPr>
            </w:pPr>
            <w:r w:rsidRPr="00BE6E7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  <w:u w:val="single"/>
                <w:lang w:eastAsia="zh-TW"/>
              </w:rPr>
              <w:t>FL Proposal 3-1-2</w:t>
            </w:r>
          </w:p>
          <w:p w14:paraId="7D03AA63" w14:textId="0F7CA1BE" w:rsidR="00DE0000" w:rsidRPr="00BE6E71" w:rsidRDefault="00BE6E71" w:rsidP="00CF27FC">
            <w:pPr>
              <w:spacing w:after="120"/>
            </w:pPr>
            <w:r w:rsidRPr="00BE6E71">
              <w:rPr>
                <w:sz w:val="22"/>
                <w:szCs w:val="22"/>
              </w:rPr>
              <w:t>A Rel-19 UE expects Cell A to become a NES cell if the Cell A transmits its own UL WUS configuration.</w:t>
            </w:r>
          </w:p>
        </w:tc>
      </w:tr>
    </w:tbl>
    <w:p w14:paraId="0B5F9737" w14:textId="14D5B377" w:rsidR="00932A6F" w:rsidRDefault="00932A6F" w:rsidP="00CF27FC">
      <w:pPr>
        <w:spacing w:after="120"/>
        <w:rPr>
          <w:sz w:val="22"/>
          <w:szCs w:val="22"/>
          <w:lang w:val="en-US" w:eastAsia="zh-CN"/>
        </w:rPr>
      </w:pPr>
    </w:p>
    <w:p w14:paraId="2C1E25F7" w14:textId="3129AD19" w:rsidR="00AF31A6" w:rsidRDefault="00BE6E71" w:rsidP="00EF7E1F">
      <w:pPr>
        <w:spacing w:after="12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the previous RAN1#118-bis meeting</w:t>
      </w:r>
      <w:r w:rsidR="004B1862">
        <w:rPr>
          <w:sz w:val="22"/>
          <w:szCs w:val="22"/>
          <w:lang w:val="en-US" w:eastAsia="zh-CN"/>
        </w:rPr>
        <w:t>,</w:t>
      </w:r>
      <w:r w:rsidR="00033F58">
        <w:rPr>
          <w:sz w:val="22"/>
          <w:szCs w:val="22"/>
          <w:lang w:val="en-US" w:eastAsia="zh-CN"/>
        </w:rPr>
        <w:t xml:space="preserve"> there is a discussion </w:t>
      </w:r>
      <w:r w:rsidR="00A90102">
        <w:rPr>
          <w:sz w:val="22"/>
          <w:szCs w:val="22"/>
          <w:lang w:val="en-US" w:eastAsia="zh-CN"/>
        </w:rPr>
        <w:t xml:space="preserve">on </w:t>
      </w:r>
      <w:r w:rsidR="00B64609">
        <w:rPr>
          <w:sz w:val="22"/>
          <w:szCs w:val="22"/>
          <w:lang w:val="en-US" w:eastAsia="zh-CN"/>
        </w:rPr>
        <w:t>CELL</w:t>
      </w:r>
      <w:r w:rsidR="00A90102">
        <w:rPr>
          <w:sz w:val="22"/>
          <w:szCs w:val="22"/>
          <w:lang w:val="en-US" w:eastAsia="zh-CN"/>
        </w:rPr>
        <w:t>-</w:t>
      </w:r>
      <w:r w:rsidR="00B64609">
        <w:rPr>
          <w:sz w:val="22"/>
          <w:szCs w:val="22"/>
          <w:lang w:val="en-US" w:eastAsia="zh-CN"/>
        </w:rPr>
        <w:t xml:space="preserve">A </w:t>
      </w:r>
      <w:r w:rsidR="00033F58">
        <w:rPr>
          <w:sz w:val="22"/>
          <w:szCs w:val="22"/>
          <w:lang w:val="en-US" w:eastAsia="zh-CN"/>
        </w:rPr>
        <w:t>becoming</w:t>
      </w:r>
      <w:r w:rsidR="00B64609">
        <w:rPr>
          <w:sz w:val="22"/>
          <w:szCs w:val="22"/>
          <w:lang w:val="en-US" w:eastAsia="zh-CN"/>
        </w:rPr>
        <w:t xml:space="preserve"> NES CELL. </w:t>
      </w:r>
      <w:r w:rsidR="00A649BB">
        <w:rPr>
          <w:sz w:val="22"/>
          <w:szCs w:val="22"/>
          <w:lang w:val="en-US" w:eastAsia="zh-CN"/>
        </w:rPr>
        <w:t>This can be</w:t>
      </w:r>
      <w:r w:rsidR="00A90102">
        <w:rPr>
          <w:sz w:val="22"/>
          <w:szCs w:val="22"/>
          <w:lang w:val="en-US" w:eastAsia="zh-CN"/>
        </w:rPr>
        <w:t xml:space="preserve"> a</w:t>
      </w:r>
      <w:r w:rsidR="00A649BB">
        <w:rPr>
          <w:sz w:val="22"/>
          <w:szCs w:val="22"/>
          <w:lang w:val="en-US" w:eastAsia="zh-CN"/>
        </w:rPr>
        <w:t xml:space="preserve"> valid case, as CELL A can be normal cell during day time and it can be NES CELL during night time. </w:t>
      </w:r>
      <w:r w:rsidR="006A7626">
        <w:rPr>
          <w:sz w:val="22"/>
          <w:szCs w:val="22"/>
          <w:lang w:val="en-US" w:eastAsia="zh-CN"/>
        </w:rPr>
        <w:t xml:space="preserve">If CELL A becomes NES CELL and it transmit </w:t>
      </w:r>
      <w:proofErr w:type="spellStart"/>
      <w:proofErr w:type="gramStart"/>
      <w:r w:rsidR="00BB0813">
        <w:rPr>
          <w:sz w:val="22"/>
          <w:szCs w:val="22"/>
          <w:lang w:val="en-US" w:eastAsia="zh-CN"/>
        </w:rPr>
        <w:t>it’s</w:t>
      </w:r>
      <w:proofErr w:type="spellEnd"/>
      <w:proofErr w:type="gramEnd"/>
      <w:r w:rsidR="00BB0813">
        <w:rPr>
          <w:sz w:val="22"/>
          <w:szCs w:val="22"/>
          <w:lang w:val="en-US" w:eastAsia="zh-CN"/>
        </w:rPr>
        <w:t xml:space="preserve"> </w:t>
      </w:r>
      <w:r w:rsidR="00625439">
        <w:rPr>
          <w:sz w:val="22"/>
          <w:szCs w:val="22"/>
          <w:lang w:val="en-US" w:eastAsia="zh-CN"/>
        </w:rPr>
        <w:t>own</w:t>
      </w:r>
      <w:r w:rsidR="00BB0813">
        <w:rPr>
          <w:sz w:val="22"/>
          <w:szCs w:val="22"/>
          <w:lang w:val="en-US" w:eastAsia="zh-CN"/>
        </w:rPr>
        <w:t xml:space="preserve"> UL-WUS</w:t>
      </w:r>
      <w:r w:rsidR="00C66000">
        <w:rPr>
          <w:sz w:val="22"/>
          <w:szCs w:val="22"/>
          <w:lang w:val="en-US" w:eastAsia="zh-CN"/>
        </w:rPr>
        <w:t>,</w:t>
      </w:r>
      <w:r w:rsidR="00BB0813">
        <w:rPr>
          <w:sz w:val="22"/>
          <w:szCs w:val="22"/>
          <w:lang w:val="en-US" w:eastAsia="zh-CN"/>
        </w:rPr>
        <w:t xml:space="preserve"> then this looks like standalone NES CELL</w:t>
      </w:r>
      <w:r w:rsidR="00E13C14">
        <w:rPr>
          <w:sz w:val="22"/>
          <w:szCs w:val="22"/>
          <w:lang w:val="en-US" w:eastAsia="zh-CN"/>
        </w:rPr>
        <w:t xml:space="preserve"> i.e., Option 1(1+A+X).</w:t>
      </w:r>
      <w:r w:rsidR="00690D45">
        <w:rPr>
          <w:sz w:val="22"/>
          <w:szCs w:val="22"/>
          <w:lang w:val="en-US" w:eastAsia="zh-CN"/>
        </w:rPr>
        <w:t xml:space="preserve"> Currently this not under the scope WI description. </w:t>
      </w:r>
      <w:r w:rsidR="007463E9">
        <w:rPr>
          <w:sz w:val="22"/>
          <w:szCs w:val="22"/>
          <w:lang w:val="en-US" w:eastAsia="zh-CN"/>
        </w:rPr>
        <w:t xml:space="preserve">In the RAN1#116-bis meeting, </w:t>
      </w:r>
      <w:r w:rsidR="005B48F2">
        <w:rPr>
          <w:sz w:val="22"/>
          <w:szCs w:val="22"/>
          <w:lang w:val="en-US" w:eastAsia="zh-CN"/>
        </w:rPr>
        <w:t>the definition of CELL A is the CELL that</w:t>
      </w:r>
      <w:r w:rsidR="00490536">
        <w:rPr>
          <w:sz w:val="22"/>
          <w:szCs w:val="22"/>
          <w:lang w:val="en-US" w:eastAsia="zh-CN"/>
        </w:rPr>
        <w:t xml:space="preserve"> </w:t>
      </w:r>
      <w:r w:rsidR="000370B1" w:rsidRPr="000370B1">
        <w:rPr>
          <w:sz w:val="22"/>
          <w:szCs w:val="22"/>
          <w:lang w:eastAsia="zh-CN"/>
        </w:rPr>
        <w:t>that is periodically transmitting at least its own SIB1</w:t>
      </w:r>
      <w:r w:rsidR="000370B1">
        <w:rPr>
          <w:sz w:val="22"/>
          <w:szCs w:val="22"/>
          <w:lang w:eastAsia="zh-CN"/>
        </w:rPr>
        <w:t>.</w:t>
      </w:r>
      <w:r w:rsidR="005B48F2">
        <w:rPr>
          <w:sz w:val="22"/>
          <w:szCs w:val="22"/>
          <w:lang w:val="en-US" w:eastAsia="zh-CN"/>
        </w:rPr>
        <w:t xml:space="preserve"> </w:t>
      </w:r>
      <w:r w:rsidR="00F36401">
        <w:rPr>
          <w:sz w:val="22"/>
          <w:szCs w:val="22"/>
          <w:lang w:val="en-US" w:eastAsia="zh-CN"/>
        </w:rPr>
        <w:t>If CELL A become NES CELL, then</w:t>
      </w:r>
      <w:r w:rsidR="004E4547">
        <w:rPr>
          <w:sz w:val="22"/>
          <w:szCs w:val="22"/>
          <w:lang w:val="en-US" w:eastAsia="zh-CN"/>
        </w:rPr>
        <w:t xml:space="preserve"> all the legacy UEs should be hand</w:t>
      </w:r>
      <w:r w:rsidR="008D6AE2">
        <w:rPr>
          <w:sz w:val="22"/>
          <w:szCs w:val="22"/>
          <w:lang w:val="en-US" w:eastAsia="zh-CN"/>
        </w:rPr>
        <w:t xml:space="preserve">over to another cell, as there is no SIB1 transmission. </w:t>
      </w:r>
    </w:p>
    <w:p w14:paraId="2A2C8540" w14:textId="77777777" w:rsidR="00800CE5" w:rsidRPr="00EF7E1F" w:rsidRDefault="00800CE5" w:rsidP="00EF7E1F">
      <w:pPr>
        <w:spacing w:after="120"/>
        <w:rPr>
          <w:sz w:val="22"/>
          <w:szCs w:val="22"/>
          <w:lang w:val="en-US" w:eastAsia="zh-CN"/>
        </w:rPr>
      </w:pPr>
      <w:bookmarkStart w:id="10" w:name="P6O3"/>
    </w:p>
    <w:p w14:paraId="62942000" w14:textId="4BD8D104" w:rsidR="00AF31A6" w:rsidRPr="00367885" w:rsidRDefault="00AF31A6" w:rsidP="00CF27FC">
      <w:pPr>
        <w:pStyle w:val="ListParagraph"/>
        <w:numPr>
          <w:ilvl w:val="0"/>
          <w:numId w:val="6"/>
        </w:numPr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r w:rsidRPr="00EC4774">
        <w:rPr>
          <w:rFonts w:eastAsia="Times New Roman"/>
          <w:b/>
          <w:bCs/>
          <w:sz w:val="22"/>
          <w:szCs w:val="22"/>
          <w:lang w:val="en-US"/>
        </w:rPr>
        <w:t>I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f CELL-A becomes </w:t>
      </w:r>
      <w:r w:rsidR="00E83CF0">
        <w:rPr>
          <w:rFonts w:eastAsia="Times New Roman"/>
          <w:b/>
          <w:bCs/>
          <w:sz w:val="22"/>
          <w:szCs w:val="22"/>
          <w:lang w:val="en-US"/>
        </w:rPr>
        <w:t xml:space="preserve">NES CELL, </w:t>
      </w:r>
      <w:r w:rsidR="004B0F0C">
        <w:rPr>
          <w:rFonts w:eastAsia="Times New Roman"/>
          <w:b/>
          <w:bCs/>
          <w:sz w:val="22"/>
          <w:szCs w:val="22"/>
          <w:lang w:val="en-US"/>
        </w:rPr>
        <w:t xml:space="preserve">then legacy </w:t>
      </w:r>
      <w:proofErr w:type="gramStart"/>
      <w:r w:rsidR="004B0F0C">
        <w:rPr>
          <w:rFonts w:eastAsia="Times New Roman"/>
          <w:b/>
          <w:bCs/>
          <w:sz w:val="22"/>
          <w:szCs w:val="22"/>
          <w:lang w:val="en-US"/>
        </w:rPr>
        <w:t>UE’s</w:t>
      </w:r>
      <w:proofErr w:type="gramEnd"/>
      <w:r w:rsidR="004B0F0C">
        <w:rPr>
          <w:rFonts w:eastAsia="Times New Roman"/>
          <w:b/>
          <w:bCs/>
          <w:sz w:val="22"/>
          <w:szCs w:val="22"/>
          <w:lang w:val="en-US"/>
        </w:rPr>
        <w:t xml:space="preserve"> connected to CELL A shou</w:t>
      </w:r>
      <w:r w:rsidR="00A942B1">
        <w:rPr>
          <w:rFonts w:eastAsia="Times New Roman"/>
          <w:b/>
          <w:bCs/>
          <w:sz w:val="22"/>
          <w:szCs w:val="22"/>
          <w:lang w:val="en-US"/>
        </w:rPr>
        <w:t xml:space="preserve">ld be handover to </w:t>
      </w:r>
      <w:r w:rsidR="00EF7E1F">
        <w:rPr>
          <w:rFonts w:eastAsia="Times New Roman"/>
          <w:b/>
          <w:bCs/>
          <w:sz w:val="22"/>
          <w:szCs w:val="22"/>
          <w:lang w:val="en-US"/>
        </w:rPr>
        <w:t xml:space="preserve">other CELL as legacy UE assumes </w:t>
      </w:r>
      <w:r w:rsidR="005A52A4">
        <w:rPr>
          <w:rFonts w:eastAsia="Times New Roman"/>
          <w:b/>
          <w:bCs/>
          <w:sz w:val="22"/>
          <w:szCs w:val="22"/>
          <w:lang w:val="en-US"/>
        </w:rPr>
        <w:t>that</w:t>
      </w:r>
      <w:r w:rsidR="00EF7E1F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5E6C93">
        <w:rPr>
          <w:rFonts w:eastAsia="Times New Roman"/>
          <w:b/>
          <w:bCs/>
          <w:sz w:val="22"/>
          <w:szCs w:val="22"/>
          <w:lang w:val="en-US"/>
        </w:rPr>
        <w:t>SIB1</w:t>
      </w:r>
      <w:r w:rsidR="00EF7E1F">
        <w:rPr>
          <w:rFonts w:eastAsia="Times New Roman"/>
          <w:b/>
          <w:bCs/>
          <w:sz w:val="22"/>
          <w:szCs w:val="22"/>
          <w:lang w:val="en-US"/>
        </w:rPr>
        <w:t xml:space="preserve"> is </w:t>
      </w:r>
      <w:r w:rsidR="005A52A4">
        <w:rPr>
          <w:rFonts w:eastAsia="Times New Roman"/>
          <w:b/>
          <w:bCs/>
          <w:sz w:val="22"/>
          <w:szCs w:val="22"/>
          <w:lang w:val="en-US"/>
        </w:rPr>
        <w:t>always</w:t>
      </w:r>
      <w:r w:rsidR="00EF7E1F">
        <w:rPr>
          <w:rFonts w:eastAsia="Times New Roman"/>
          <w:b/>
          <w:bCs/>
          <w:sz w:val="22"/>
          <w:szCs w:val="22"/>
          <w:lang w:val="en-US"/>
        </w:rPr>
        <w:t xml:space="preserve"> transmitted</w:t>
      </w:r>
      <w:r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7EC62134" w14:textId="77777777" w:rsidR="00367885" w:rsidRPr="00AF31A6" w:rsidRDefault="00367885" w:rsidP="00367885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</w:p>
    <w:p w14:paraId="36FAD802" w14:textId="177746B8" w:rsidR="00ED1599" w:rsidRPr="00A14533" w:rsidRDefault="008D6AE2" w:rsidP="00ED1599">
      <w:pPr>
        <w:pStyle w:val="ListParagraph"/>
        <w:numPr>
          <w:ilvl w:val="0"/>
          <w:numId w:val="5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If CELL</w:t>
      </w:r>
      <w:r w:rsidR="000C463D">
        <w:rPr>
          <w:rFonts w:eastAsia="Times New Roman"/>
          <w:b/>
          <w:bCs/>
          <w:sz w:val="22"/>
          <w:szCs w:val="22"/>
          <w:lang w:val="en-US"/>
        </w:rPr>
        <w:t>A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becoming NES </w:t>
      </w:r>
      <w:r w:rsidR="000370B1">
        <w:rPr>
          <w:rFonts w:eastAsia="Times New Roman"/>
          <w:b/>
          <w:bCs/>
          <w:sz w:val="22"/>
          <w:szCs w:val="22"/>
          <w:lang w:val="en-US"/>
        </w:rPr>
        <w:t>CELL (</w:t>
      </w:r>
      <w:r w:rsidR="00A17444">
        <w:rPr>
          <w:rFonts w:eastAsia="Times New Roman"/>
          <w:b/>
          <w:bCs/>
          <w:sz w:val="22"/>
          <w:szCs w:val="22"/>
          <w:lang w:val="en-US"/>
        </w:rPr>
        <w:t>with OD-SIB1)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is agreed, then </w:t>
      </w:r>
      <w:r w:rsidR="007B28B4">
        <w:rPr>
          <w:rFonts w:eastAsia="Times New Roman"/>
          <w:b/>
          <w:bCs/>
          <w:sz w:val="22"/>
          <w:szCs w:val="22"/>
          <w:lang w:val="en-US"/>
        </w:rPr>
        <w:t xml:space="preserve">the legacy UE behavior </w:t>
      </w:r>
      <w:r w:rsidR="002C6D4B">
        <w:rPr>
          <w:rFonts w:eastAsia="Times New Roman"/>
          <w:b/>
          <w:bCs/>
          <w:sz w:val="22"/>
          <w:szCs w:val="22"/>
          <w:lang w:val="en-US"/>
        </w:rPr>
        <w:t xml:space="preserve">which has connected to the CELL A </w:t>
      </w:r>
      <w:r w:rsidR="007B28B4">
        <w:rPr>
          <w:rFonts w:eastAsia="Times New Roman"/>
          <w:b/>
          <w:bCs/>
          <w:sz w:val="22"/>
          <w:szCs w:val="22"/>
          <w:lang w:val="en-US"/>
        </w:rPr>
        <w:t>should be discussed.</w:t>
      </w:r>
    </w:p>
    <w:bookmarkEnd w:id="10"/>
    <w:p w14:paraId="25A68626" w14:textId="77777777" w:rsidR="00A14533" w:rsidRPr="006971E6" w:rsidRDefault="00A14533" w:rsidP="00A14533">
      <w:pPr>
        <w:pStyle w:val="ListParagraph"/>
        <w:spacing w:after="120"/>
        <w:ind w:leftChars="0" w:left="0"/>
        <w:rPr>
          <w:rFonts w:eastAsia="Times New Roman"/>
          <w:b/>
          <w:bCs/>
          <w:sz w:val="22"/>
          <w:szCs w:val="22"/>
          <w:lang w:val="en-US"/>
        </w:rPr>
      </w:pPr>
    </w:p>
    <w:p w14:paraId="74192269" w14:textId="0A329BBB" w:rsidR="00EB68D0" w:rsidRPr="00EC4774" w:rsidRDefault="00CD4A52" w:rsidP="00CC47F4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b/>
          <w:bCs/>
          <w:sz w:val="36"/>
          <w:szCs w:val="36"/>
          <w:lang w:val="en-US" w:eastAsia="zh-CN"/>
        </w:rPr>
      </w:pPr>
      <w:r w:rsidRPr="00EC4774">
        <w:rPr>
          <w:rFonts w:eastAsia="Malgun Gothic"/>
          <w:b/>
          <w:bCs/>
          <w:sz w:val="36"/>
          <w:szCs w:val="36"/>
          <w:lang w:val="en-US" w:eastAsia="zh-CN"/>
        </w:rPr>
        <w:t>Conclusion</w:t>
      </w:r>
    </w:p>
    <w:p w14:paraId="09F84D88" w14:textId="77777777" w:rsidR="00367885" w:rsidRPr="008F3EC2" w:rsidRDefault="00367885" w:rsidP="008F3EC2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P1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15C320C4" w14:textId="77777777" w:rsidR="00367885" w:rsidRPr="00B621BE" w:rsidRDefault="00367885" w:rsidP="00367885">
      <w:pPr>
        <w:pStyle w:val="ListParagraph"/>
        <w:numPr>
          <w:ilvl w:val="0"/>
          <w:numId w:val="16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For option 1(shared Ros)</w:t>
      </w:r>
      <w:r w:rsidRPr="00871356">
        <w:rPr>
          <w:rFonts w:eastAsia="Times New Roman"/>
          <w:b/>
          <w:bCs/>
          <w:sz w:val="22"/>
          <w:szCs w:val="22"/>
          <w:lang w:val="en-US"/>
        </w:rPr>
        <w:t xml:space="preserve">, need to discuss about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the 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unnecessary SIB1 triggering due to CBRA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by the UE’s requesting other system information (OSI)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42BF7310" w14:textId="77777777" w:rsidR="00367885" w:rsidRPr="008F3EC2" w:rsidRDefault="00367885" w:rsidP="004A08E3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lang w:val="en-US"/>
        </w:rPr>
        <w:fldChar w:fldCharType="end"/>
      </w:r>
      <w:r>
        <w:rPr>
          <w:rFonts w:eastAsia="Times New Roman"/>
          <w:lang w:val="en-US"/>
        </w:rPr>
        <w:fldChar w:fldCharType="begin"/>
      </w:r>
      <w:r>
        <w:rPr>
          <w:rFonts w:eastAsia="Times New Roman"/>
          <w:lang w:val="en-US"/>
        </w:rPr>
        <w:instrText xml:space="preserve"> REF P2 \h 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</w:p>
    <w:p w14:paraId="45AE0D8B" w14:textId="77777777" w:rsidR="00367885" w:rsidRPr="004E1B8A" w:rsidRDefault="00367885" w:rsidP="00367885">
      <w:pPr>
        <w:pStyle w:val="ListParagraph"/>
        <w:numPr>
          <w:ilvl w:val="0"/>
          <w:numId w:val="16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Repetition of UL-WUS for coverage enhancement is not required as RSRP of NES CELL is expected to be better than CELL A RSRP</w:t>
      </w:r>
      <w:r w:rsidRPr="00871356">
        <w:rPr>
          <w:rFonts w:eastAsia="Times New Roman"/>
          <w:b/>
          <w:bCs/>
          <w:sz w:val="22"/>
          <w:szCs w:val="22"/>
          <w:lang w:val="en-US"/>
        </w:rPr>
        <w:t>.</w:t>
      </w:r>
    </w:p>
    <w:p w14:paraId="1D9CCD01" w14:textId="77777777" w:rsidR="00367885" w:rsidRPr="000A4426" w:rsidRDefault="00367885" w:rsidP="000A4426">
      <w:pPr>
        <w:spacing w:before="120" w:after="120"/>
        <w:jc w:val="both"/>
        <w:rPr>
          <w:sz w:val="22"/>
          <w:szCs w:val="22"/>
        </w:rPr>
      </w:pPr>
      <w:r>
        <w:rPr>
          <w:rFonts w:eastAsia="Times New Roman"/>
          <w:lang w:val="en-US" w:eastAsia="zh-CN"/>
        </w:rPr>
        <w:fldChar w:fldCharType="end"/>
      </w:r>
      <w:r>
        <w:rPr>
          <w:rFonts w:eastAsia="Times New Roman"/>
          <w:lang w:val="en-US" w:eastAsia="zh-CN"/>
        </w:rPr>
        <w:fldChar w:fldCharType="begin"/>
      </w:r>
      <w:r>
        <w:rPr>
          <w:rFonts w:eastAsia="Times New Roman"/>
          <w:lang w:val="en-US" w:eastAsia="zh-CN"/>
        </w:rPr>
        <w:instrText xml:space="preserve"> REF P3 \h </w:instrText>
      </w:r>
      <w:r>
        <w:rPr>
          <w:rFonts w:eastAsia="Times New Roman"/>
          <w:lang w:val="en-US" w:eastAsia="zh-CN"/>
        </w:rPr>
      </w:r>
      <w:r>
        <w:rPr>
          <w:rFonts w:eastAsia="Times New Roman"/>
          <w:lang w:val="en-US" w:eastAsia="zh-CN"/>
        </w:rPr>
        <w:fldChar w:fldCharType="separate"/>
      </w:r>
    </w:p>
    <w:p w14:paraId="23716CC4" w14:textId="77777777" w:rsidR="00367885" w:rsidRPr="00114BB3" w:rsidRDefault="00367885" w:rsidP="00367885">
      <w:pPr>
        <w:pStyle w:val="ListParagraph"/>
        <w:numPr>
          <w:ilvl w:val="0"/>
          <w:numId w:val="16"/>
        </w:numPr>
        <w:spacing w:after="120"/>
        <w:ind w:leftChars="0" w:left="0" w:firstLine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 xml:space="preserve">Support Option 3 i.e., </w:t>
      </w:r>
    </w:p>
    <w:p w14:paraId="51666708" w14:textId="77777777" w:rsidR="00367885" w:rsidRPr="00461AD3" w:rsidRDefault="00367885" w:rsidP="00461AD3">
      <w:pPr>
        <w:pStyle w:val="ListParagraph"/>
        <w:numPr>
          <w:ilvl w:val="0"/>
          <w:numId w:val="8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 w:rsidRPr="00EB0034">
        <w:rPr>
          <w:b/>
          <w:bCs/>
          <w:sz w:val="22"/>
          <w:szCs w:val="22"/>
          <w:lang w:eastAsia="x-none"/>
        </w:rPr>
        <w:t>Option 3: The reference time point is defined based on the RAR window of the UL-WUS transmission</w:t>
      </w:r>
    </w:p>
    <w:p w14:paraId="2573F7AE" w14:textId="77777777" w:rsidR="00367885" w:rsidRPr="00164A7B" w:rsidRDefault="00367885" w:rsidP="00164A7B">
      <w:pPr>
        <w:spacing w:after="12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lang w:val="en-US" w:eastAsia="zh-CN"/>
        </w:rPr>
        <w:fldChar w:fldCharType="end"/>
      </w:r>
      <w:r>
        <w:rPr>
          <w:rFonts w:eastAsia="Times New Roman"/>
          <w:lang w:val="en-US" w:eastAsia="zh-CN"/>
        </w:rPr>
        <w:fldChar w:fldCharType="begin"/>
      </w:r>
      <w:r>
        <w:rPr>
          <w:rFonts w:eastAsia="Times New Roman"/>
          <w:lang w:val="en-US" w:eastAsia="zh-CN"/>
        </w:rPr>
        <w:instrText xml:space="preserve"> REF P4 \h </w:instrText>
      </w:r>
      <w:r>
        <w:rPr>
          <w:rFonts w:eastAsia="Times New Roman"/>
          <w:lang w:val="en-US" w:eastAsia="zh-CN"/>
        </w:rPr>
      </w:r>
      <w:r>
        <w:rPr>
          <w:rFonts w:eastAsia="Times New Roman"/>
          <w:lang w:val="en-US" w:eastAsia="zh-CN"/>
        </w:rPr>
        <w:fldChar w:fldCharType="separate"/>
      </w:r>
    </w:p>
    <w:p w14:paraId="6CF184AE" w14:textId="77777777" w:rsidR="00367885" w:rsidRPr="009B265F" w:rsidRDefault="00367885" w:rsidP="00367885">
      <w:pPr>
        <w:pStyle w:val="ListParagraph"/>
        <w:numPr>
          <w:ilvl w:val="0"/>
          <w:numId w:val="16"/>
        </w:numPr>
        <w:spacing w:after="120"/>
        <w:ind w:leftChars="0" w:left="0" w:firstLine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Support transmission of SIB1 on a sub set of SSBs.</w:t>
      </w:r>
    </w:p>
    <w:p w14:paraId="62373C7B" w14:textId="77777777" w:rsidR="00367885" w:rsidRPr="00DF45D5" w:rsidRDefault="00367885" w:rsidP="00DF45D5">
      <w:pPr>
        <w:spacing w:after="120"/>
        <w:rPr>
          <w:sz w:val="22"/>
          <w:szCs w:val="22"/>
        </w:rPr>
      </w:pPr>
      <w:r>
        <w:rPr>
          <w:rFonts w:eastAsia="Times New Roman"/>
          <w:lang w:val="en-US" w:eastAsia="zh-CN"/>
        </w:rPr>
        <w:fldChar w:fldCharType="end"/>
      </w:r>
      <w:r>
        <w:rPr>
          <w:rFonts w:eastAsia="Times New Roman"/>
          <w:lang w:val="en-US" w:eastAsia="zh-CN"/>
        </w:rPr>
        <w:fldChar w:fldCharType="begin"/>
      </w:r>
      <w:r>
        <w:rPr>
          <w:rFonts w:eastAsia="Times New Roman"/>
          <w:lang w:val="en-US" w:eastAsia="zh-CN"/>
        </w:rPr>
        <w:instrText xml:space="preserve"> REF O1O2P5 \h </w:instrText>
      </w:r>
      <w:r>
        <w:rPr>
          <w:rFonts w:eastAsia="Times New Roman"/>
          <w:lang w:val="en-US" w:eastAsia="zh-CN"/>
        </w:rPr>
      </w:r>
      <w:r>
        <w:rPr>
          <w:rFonts w:eastAsia="Times New Roman"/>
          <w:lang w:val="en-US" w:eastAsia="zh-CN"/>
        </w:rPr>
        <w:fldChar w:fldCharType="separate"/>
      </w:r>
    </w:p>
    <w:p w14:paraId="7C183437" w14:textId="77777777" w:rsidR="00367885" w:rsidRDefault="00367885" w:rsidP="00367885">
      <w:pPr>
        <w:pStyle w:val="ListParagraph"/>
        <w:numPr>
          <w:ilvl w:val="0"/>
          <w:numId w:val="17"/>
        </w:numPr>
        <w:spacing w:after="120"/>
        <w:ind w:leftChars="0"/>
        <w:rPr>
          <w:rFonts w:eastAsia="Times New Roman"/>
          <w:b/>
          <w:bCs/>
          <w:sz w:val="22"/>
          <w:szCs w:val="22"/>
          <w:lang w:val="en-US"/>
        </w:rPr>
      </w:pPr>
      <w:r w:rsidRPr="00831659">
        <w:rPr>
          <w:rFonts w:eastAsia="Times New Roman"/>
          <w:b/>
          <w:bCs/>
          <w:sz w:val="22"/>
          <w:szCs w:val="22"/>
          <w:lang w:val="en-US"/>
        </w:rPr>
        <w:t>The time gap between reference point and Starting time should consider the UE processing time for the reception of the RAR message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and </w:t>
      </w:r>
      <w:r w:rsidRPr="00831659">
        <w:rPr>
          <w:rFonts w:eastAsia="Times New Roman"/>
          <w:b/>
          <w:bCs/>
          <w:sz w:val="22"/>
          <w:szCs w:val="22"/>
          <w:lang w:val="en-US"/>
        </w:rPr>
        <w:t>base station SIB1 preparation time.</w:t>
      </w:r>
    </w:p>
    <w:p w14:paraId="479813A6" w14:textId="77777777" w:rsidR="00367885" w:rsidRPr="00831659" w:rsidRDefault="00367885" w:rsidP="00FA474E">
      <w:pPr>
        <w:pStyle w:val="ListParagraph"/>
        <w:spacing w:after="120"/>
        <w:ind w:leftChars="0" w:left="0"/>
        <w:rPr>
          <w:rFonts w:eastAsia="Times New Roman"/>
          <w:b/>
          <w:bCs/>
          <w:sz w:val="22"/>
          <w:szCs w:val="22"/>
          <w:lang w:val="en-US"/>
        </w:rPr>
      </w:pPr>
    </w:p>
    <w:p w14:paraId="30368FE9" w14:textId="77777777" w:rsidR="00367885" w:rsidRPr="00FA474E" w:rsidRDefault="00367885" w:rsidP="00367885">
      <w:pPr>
        <w:pStyle w:val="ListParagraph"/>
        <w:numPr>
          <w:ilvl w:val="0"/>
          <w:numId w:val="17"/>
        </w:numPr>
        <w:spacing w:after="120"/>
        <w:ind w:leftChars="0"/>
        <w:rPr>
          <w:rFonts w:eastAsia="Times New Roman"/>
          <w:sz w:val="22"/>
          <w:szCs w:val="22"/>
          <w:lang w:val="en-US"/>
        </w:rPr>
      </w:pPr>
      <w:r w:rsidRPr="00EC4774">
        <w:rPr>
          <w:rFonts w:eastAsia="Times New Roman"/>
          <w:b/>
          <w:bCs/>
          <w:sz w:val="22"/>
          <w:szCs w:val="22"/>
          <w:lang w:val="en-US"/>
        </w:rPr>
        <w:t>I</w:t>
      </w:r>
      <w:r>
        <w:rPr>
          <w:rFonts w:eastAsia="Times New Roman"/>
          <w:b/>
          <w:bCs/>
          <w:sz w:val="22"/>
          <w:szCs w:val="22"/>
          <w:lang w:val="en-US"/>
        </w:rPr>
        <w:t>f start time and duration of the time window of type 0 PDCCH monitoring occasions are configured through UL-WUS signal, then updating the configuration will lead to UE switching between the NES and CELL A.</w:t>
      </w:r>
    </w:p>
    <w:p w14:paraId="383BB7DC" w14:textId="77777777" w:rsidR="00367885" w:rsidRPr="00CF748B" w:rsidRDefault="00367885" w:rsidP="00FA474E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</w:p>
    <w:p w14:paraId="66094112" w14:textId="77777777" w:rsidR="00367885" w:rsidRPr="00A14533" w:rsidRDefault="00367885" w:rsidP="00367885">
      <w:pPr>
        <w:pStyle w:val="ListParagraph"/>
        <w:numPr>
          <w:ilvl w:val="0"/>
          <w:numId w:val="16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Support Option 1:</w:t>
      </w:r>
      <w:r w:rsidRPr="00CF748B">
        <w:rPr>
          <w:sz w:val="22"/>
          <w:szCs w:val="22"/>
          <w:lang w:eastAsia="ko-KR"/>
        </w:rPr>
        <w:t xml:space="preserve"> </w:t>
      </w:r>
      <w:r>
        <w:rPr>
          <w:b/>
          <w:bCs/>
          <w:sz w:val="22"/>
          <w:szCs w:val="22"/>
          <w:lang w:eastAsia="ko-KR"/>
        </w:rPr>
        <w:t>S</w:t>
      </w:r>
      <w:r w:rsidRPr="002A0DAA">
        <w:rPr>
          <w:b/>
          <w:bCs/>
          <w:sz w:val="22"/>
          <w:szCs w:val="22"/>
          <w:lang w:eastAsia="ko-KR"/>
        </w:rPr>
        <w:t>tarting time and duration are indicated in RAR of the UL-WUS transmission</w:t>
      </w:r>
      <w:r w:rsidRPr="00CF748B">
        <w:rPr>
          <w:b/>
          <w:bCs/>
          <w:sz w:val="22"/>
          <w:szCs w:val="22"/>
          <w:lang w:eastAsia="ko-KR"/>
        </w:rPr>
        <w:t>.</w:t>
      </w:r>
    </w:p>
    <w:p w14:paraId="75C6BF10" w14:textId="77777777" w:rsidR="00367885" w:rsidRPr="00EF7E1F" w:rsidRDefault="00367885" w:rsidP="00EF7E1F">
      <w:pPr>
        <w:spacing w:after="120"/>
        <w:rPr>
          <w:sz w:val="22"/>
          <w:szCs w:val="22"/>
          <w:lang w:val="en-US" w:eastAsia="zh-CN"/>
        </w:rPr>
      </w:pPr>
      <w:r>
        <w:rPr>
          <w:rFonts w:eastAsia="Times New Roman"/>
          <w:lang w:val="en-US" w:eastAsia="zh-CN"/>
        </w:rPr>
        <w:fldChar w:fldCharType="end"/>
      </w:r>
      <w:r>
        <w:rPr>
          <w:rFonts w:eastAsia="Times New Roman"/>
          <w:lang w:val="en-US" w:eastAsia="zh-CN"/>
        </w:rPr>
        <w:fldChar w:fldCharType="begin"/>
      </w:r>
      <w:r>
        <w:rPr>
          <w:rFonts w:eastAsia="Times New Roman"/>
          <w:lang w:val="en-US" w:eastAsia="zh-CN"/>
        </w:rPr>
        <w:instrText xml:space="preserve"> REF P6O3 \h </w:instrText>
      </w:r>
      <w:r>
        <w:rPr>
          <w:rFonts w:eastAsia="Times New Roman"/>
          <w:lang w:val="en-US" w:eastAsia="zh-CN"/>
        </w:rPr>
      </w:r>
      <w:r>
        <w:rPr>
          <w:rFonts w:eastAsia="Times New Roman"/>
          <w:lang w:val="en-US" w:eastAsia="zh-CN"/>
        </w:rPr>
        <w:fldChar w:fldCharType="separate"/>
      </w:r>
    </w:p>
    <w:p w14:paraId="649CB049" w14:textId="77777777" w:rsidR="00367885" w:rsidRPr="00367885" w:rsidRDefault="00367885" w:rsidP="00367885">
      <w:pPr>
        <w:pStyle w:val="ListParagraph"/>
        <w:numPr>
          <w:ilvl w:val="0"/>
          <w:numId w:val="17"/>
        </w:numPr>
        <w:spacing w:after="120"/>
        <w:ind w:leftChars="0"/>
        <w:rPr>
          <w:rFonts w:eastAsia="Times New Roman"/>
          <w:sz w:val="22"/>
          <w:szCs w:val="22"/>
          <w:lang w:val="en-US"/>
        </w:rPr>
      </w:pPr>
      <w:r w:rsidRPr="00EC4774">
        <w:rPr>
          <w:rFonts w:eastAsia="Times New Roman"/>
          <w:b/>
          <w:bCs/>
          <w:sz w:val="22"/>
          <w:szCs w:val="22"/>
          <w:lang w:val="en-US"/>
        </w:rPr>
        <w:t>I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f CELL-A becomes NES CELL, then legacy </w:t>
      </w:r>
      <w:proofErr w:type="gramStart"/>
      <w:r>
        <w:rPr>
          <w:rFonts w:eastAsia="Times New Roman"/>
          <w:b/>
          <w:bCs/>
          <w:sz w:val="22"/>
          <w:szCs w:val="22"/>
          <w:lang w:val="en-US"/>
        </w:rPr>
        <w:t>UE’s</w:t>
      </w:r>
      <w:proofErr w:type="gramEnd"/>
      <w:r>
        <w:rPr>
          <w:rFonts w:eastAsia="Times New Roman"/>
          <w:b/>
          <w:bCs/>
          <w:sz w:val="22"/>
          <w:szCs w:val="22"/>
          <w:lang w:val="en-US"/>
        </w:rPr>
        <w:t xml:space="preserve"> connected to CELL A should be handover to other CELL as legacy UE assumes that SIB1 is always transmitted.</w:t>
      </w:r>
    </w:p>
    <w:p w14:paraId="6A23DAE0" w14:textId="77777777" w:rsidR="00367885" w:rsidRPr="00AF31A6" w:rsidRDefault="00367885" w:rsidP="00367885">
      <w:pPr>
        <w:pStyle w:val="ListParagraph"/>
        <w:spacing w:after="120"/>
        <w:ind w:leftChars="0" w:left="0"/>
        <w:rPr>
          <w:rFonts w:eastAsia="Times New Roman"/>
          <w:sz w:val="22"/>
          <w:szCs w:val="22"/>
          <w:lang w:val="en-US"/>
        </w:rPr>
      </w:pPr>
    </w:p>
    <w:p w14:paraId="7C90B4F7" w14:textId="77777777" w:rsidR="00367885" w:rsidRPr="00A14533" w:rsidRDefault="00367885" w:rsidP="00367885">
      <w:pPr>
        <w:pStyle w:val="ListParagraph"/>
        <w:numPr>
          <w:ilvl w:val="0"/>
          <w:numId w:val="16"/>
        </w:numPr>
        <w:spacing w:after="120"/>
        <w:ind w:leftChars="0" w:left="0" w:firstLine="0"/>
        <w:rPr>
          <w:rFonts w:eastAsia="Times New Roman"/>
          <w:b/>
          <w:bCs/>
          <w:sz w:val="22"/>
          <w:szCs w:val="22"/>
          <w:lang w:val="en-US"/>
        </w:rPr>
      </w:pPr>
      <w:r>
        <w:rPr>
          <w:rFonts w:eastAsia="Times New Roman"/>
          <w:b/>
          <w:bCs/>
          <w:sz w:val="22"/>
          <w:szCs w:val="22"/>
          <w:lang w:val="en-US"/>
        </w:rPr>
        <w:t>If CELLA becoming NES CELL (with OD-SIB1) is agreed, then the legacy UE behavior which has connected to the CELL A should be discussed.</w:t>
      </w:r>
    </w:p>
    <w:p w14:paraId="61AFDBF4" w14:textId="532D3EFA" w:rsidR="00250F9A" w:rsidRPr="00EC4774" w:rsidRDefault="00367885">
      <w:pPr>
        <w:spacing w:after="12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fldChar w:fldCharType="end"/>
      </w:r>
    </w:p>
    <w:p w14:paraId="7419227B" w14:textId="08EA71FD" w:rsidR="00EB68D0" w:rsidRPr="00EC4774" w:rsidRDefault="00CD4A52" w:rsidP="00CC47F4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b/>
          <w:bCs/>
          <w:sz w:val="36"/>
          <w:szCs w:val="36"/>
          <w:lang w:val="en-US" w:eastAsia="zh-CN"/>
        </w:rPr>
      </w:pPr>
      <w:r w:rsidRPr="00EC4774">
        <w:rPr>
          <w:rFonts w:eastAsia="Malgun Gothic"/>
          <w:b/>
          <w:bCs/>
          <w:sz w:val="36"/>
          <w:szCs w:val="36"/>
          <w:lang w:val="en-US" w:eastAsia="zh-CN"/>
        </w:rPr>
        <w:t>References</w:t>
      </w:r>
    </w:p>
    <w:p w14:paraId="7419227C" w14:textId="77777777" w:rsidR="00EB68D0" w:rsidRPr="00EC4774" w:rsidRDefault="00CD4A52" w:rsidP="00CC47F4">
      <w:pPr>
        <w:numPr>
          <w:ilvl w:val="0"/>
          <w:numId w:val="4"/>
        </w:numPr>
        <w:spacing w:after="120"/>
        <w:rPr>
          <w:lang w:val="en-US" w:eastAsia="zh-CN"/>
        </w:rPr>
      </w:pPr>
      <w:r w:rsidRPr="00EC4774">
        <w:rPr>
          <w:lang w:val="en-US" w:eastAsia="zh-CN"/>
        </w:rPr>
        <w:t>RP-234065, New WID: Enhancements of network energy savings for NR, Ericsson (moderator), 3GPP TSG RAN Meeting #102, Edinburgh, Scotland, December 11-15, 2023.</w:t>
      </w:r>
    </w:p>
    <w:p w14:paraId="7419227D" w14:textId="77777777" w:rsidR="00EB68D0" w:rsidRPr="00EC4774" w:rsidRDefault="00CD4A52" w:rsidP="00CC47F4">
      <w:pPr>
        <w:numPr>
          <w:ilvl w:val="0"/>
          <w:numId w:val="4"/>
        </w:numPr>
        <w:spacing w:after="120"/>
        <w:rPr>
          <w:lang w:val="en-US"/>
        </w:rPr>
      </w:pPr>
      <w:r w:rsidRPr="00EC4774">
        <w:rPr>
          <w:lang w:val="en-US" w:eastAsia="zh-CN"/>
        </w:rPr>
        <w:t>TR38.864, Study on network energy savings for NR, Release 18.</w:t>
      </w:r>
    </w:p>
    <w:p w14:paraId="7D374123" w14:textId="473B2EBE" w:rsidR="00A94D67" w:rsidRPr="00EC4774" w:rsidRDefault="00A94D67" w:rsidP="00CC47F4">
      <w:pPr>
        <w:pStyle w:val="1"/>
        <w:numPr>
          <w:ilvl w:val="0"/>
          <w:numId w:val="4"/>
        </w:numPr>
        <w:spacing w:after="120"/>
        <w:ind w:leftChars="0" w:left="0"/>
      </w:pPr>
      <w:r w:rsidRPr="00EC4774">
        <w:t>R1-2403942</w:t>
      </w:r>
      <w:r w:rsidRPr="00EC4774">
        <w:tab/>
        <w:t xml:space="preserve">Discussion on on-demand SIB1 for </w:t>
      </w:r>
      <w:proofErr w:type="spellStart"/>
      <w:r w:rsidRPr="00EC4774">
        <w:t>eNES</w:t>
      </w:r>
      <w:proofErr w:type="spellEnd"/>
      <w:r w:rsidRPr="00EC4774">
        <w:tab/>
        <w:t xml:space="preserve">Huawei, </w:t>
      </w:r>
      <w:proofErr w:type="spellStart"/>
      <w:r w:rsidRPr="00EC4774">
        <w:t>HiSilicon</w:t>
      </w:r>
      <w:proofErr w:type="spellEnd"/>
    </w:p>
    <w:p w14:paraId="74192284" w14:textId="77777777" w:rsidR="00EB68D0" w:rsidRDefault="00EB68D0">
      <w:pPr>
        <w:spacing w:after="120"/>
      </w:pPr>
    </w:p>
    <w:sectPr w:rsidR="00EB68D0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5E706" w14:textId="77777777" w:rsidR="00521143" w:rsidRDefault="00521143">
      <w:pPr>
        <w:spacing w:after="120"/>
      </w:pPr>
      <w:r>
        <w:separator/>
      </w:r>
    </w:p>
  </w:endnote>
  <w:endnote w:type="continuationSeparator" w:id="0">
    <w:p w14:paraId="3B4FAC4B" w14:textId="77777777" w:rsidR="00521143" w:rsidRDefault="00521143">
      <w:pPr>
        <w:spacing w:after="120"/>
      </w:pPr>
      <w:r>
        <w:continuationSeparator/>
      </w:r>
    </w:p>
  </w:endnote>
  <w:endnote w:type="continuationNotice" w:id="1">
    <w:p w14:paraId="3E401F1A" w14:textId="77777777" w:rsidR="00521143" w:rsidRDefault="00521143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苹方-简"/>
    <w:charset w:val="00"/>
    <w:family w:val="modern"/>
    <w:pitch w:val="default"/>
    <w:sig w:usb0="00000000" w:usb1="0000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default"/>
    <w:sig w:usb0="E1000AEF" w:usb1="5000A1FF" w:usb2="00000000" w:usb3="00000000" w:csb0="200001BF" w:csb1="4F010000"/>
  </w:font>
  <w:font w:name="Helvetica Neue">
    <w:charset w:val="00"/>
    <w:family w:val="auto"/>
    <w:pitch w:val="default"/>
    <w:sig w:usb0="E50002FF" w:usb1="500079DB" w:usb2="00000010" w:usb3="00000000" w:csb0="00000000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61858" w14:textId="77777777" w:rsidR="00521143" w:rsidRDefault="00521143">
      <w:pPr>
        <w:spacing w:after="120"/>
      </w:pPr>
      <w:r>
        <w:separator/>
      </w:r>
    </w:p>
  </w:footnote>
  <w:footnote w:type="continuationSeparator" w:id="0">
    <w:p w14:paraId="712DAD75" w14:textId="77777777" w:rsidR="00521143" w:rsidRDefault="00521143">
      <w:pPr>
        <w:spacing w:after="120"/>
      </w:pPr>
      <w:r>
        <w:continuationSeparator/>
      </w:r>
    </w:p>
  </w:footnote>
  <w:footnote w:type="continuationNotice" w:id="1">
    <w:p w14:paraId="2680C904" w14:textId="77777777" w:rsidR="00521143" w:rsidRDefault="00521143">
      <w:pPr>
        <w:spacing w:after="120"/>
      </w:pP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y/LoD+fTwd7g53" int2:id="Uy7pPTPi">
      <int2:state int2:type="AugLoop_Text_Critique" int2:value="Rejected"/>
    </int2:textHash>
    <int2:textHash int2:hashCode="QMOgq/gJCsuI7Z" int2:id="fPqFf2Ao">
      <int2:state int2:type="AugLoop_Text_Critique" int2:value="Rejected"/>
    </int2:textHash>
    <int2:textHash int2:hashCode="ieD8UmEyAMsOw9" int2:id="mKP5KUyo">
      <int2:state int2:type="AugLoop_Text_Critique" int2:value="Rejected"/>
    </int2:textHash>
    <int2:textHash int2:hashCode="tgII+4Vd/s9eV1" int2:id="L0tEtteI">
      <int2:state int2:type="AugLoop_Text_Critique" int2:value="Rejected"/>
    </int2:textHash>
    <int2:textHash int2:hashCode="Me9ZllT92JjepP" int2:id="5Ezd72j7">
      <int2:state int2:type="AugLoop_Text_Critique" int2:value="Rejected"/>
    </int2:textHash>
    <int2:textHash int2:hashCode="ZK83/X8Cns7BDB" int2:id="EY6gsLSb">
      <int2:state int2:type="AugLoop_Text_Critique" int2:value="Rejected"/>
    </int2:textHash>
    <int2:textHash int2:hashCode="FzhBQEPLJVvvpb" int2:id="dYDihTZ8">
      <int2:state int2:type="AugLoop_Text_Critique" int2:value="Rejected"/>
    </int2:textHash>
    <int2:textHash int2:hashCode="vJru7tWeP8oYVz" int2:id="bbbFnQBv">
      <int2:state int2:type="AugLoop_Text_Critique" int2:value="Rejected"/>
    </int2:textHash>
    <int2:textHash int2:hashCode="ZIApfXy93j62qK" int2:id="kovgDfDg">
      <int2:state int2:type="AugLoop_Text_Critique" int2:value="Rejected"/>
    </int2:textHash>
    <int2:textHash int2:hashCode="H9v7sKstpOT4aj" int2:id="ypf15GhO">
      <int2:state int2:type="AugLoop_Text_Critique" int2:value="Rejected"/>
    </int2:textHash>
    <int2:textHash int2:hashCode="IAorV+93dr5Q1s" int2:id="MuLzI9fF">
      <int2:state int2:type="AugLoop_Text_Critique" int2:value="Rejected"/>
    </int2:textHash>
    <int2:textHash int2:hashCode="g/2iMEWxEEqOiK" int2:id="aoK3pECb">
      <int2:state int2:type="AugLoop_Text_Critique" int2:value="Rejected"/>
    </int2:textHash>
    <int2:textHash int2:hashCode="9r3IN2tEEdD4Ww" int2:id="F40ztd2c">
      <int2:state int2:type="AugLoop_Text_Critique" int2:value="Rejected"/>
    </int2:textHash>
    <int2:textHash int2:hashCode="G3bjydjyumtcY0" int2:id="xBxmYF1a">
      <int2:state int2:type="AugLoop_Text_Critique" int2:value="Rejected"/>
    </int2:textHash>
    <int2:textHash int2:hashCode="DaXObBv+NqeEOB" int2:id="VUBKks5Z">
      <int2:state int2:type="AugLoop_Text_Critique" int2:value="Rejected"/>
    </int2:textHash>
    <int2:textHash int2:hashCode="ipTmQJ8vYxUr7e" int2:id="b8qFfzOj">
      <int2:state int2:type="AugLoop_Text_Critique" int2:value="Rejected"/>
    </int2:textHash>
    <int2:textHash int2:hashCode="0y2HfVd24hp6j9" int2:id="RjrywcXQ">
      <int2:state int2:type="AugLoop_Text_Critique" int2:value="Rejected"/>
    </int2:textHash>
    <int2:textHash int2:hashCode="AwGJM/sY7FGBtr" int2:id="dGa8rYem">
      <int2:state int2:type="AugLoop_Text_Critique" int2:value="Rejected"/>
    </int2:textHash>
    <int2:textHash int2:hashCode="hgW7njVajFg4jh" int2:id="VfuTNu3C">
      <int2:state int2:type="AugLoop_Text_Critique" int2:value="Rejected"/>
    </int2:textHash>
    <int2:textHash int2:hashCode="UHm5pBBAXfWPU2" int2:id="oy6Lduy6">
      <int2:state int2:type="AugLoop_Text_Critique" int2:value="Rejected"/>
    </int2:textHash>
    <int2:textHash int2:hashCode="d431i/tA+lYv1B" int2:id="YcLu3vUw">
      <int2:state int2:type="AugLoop_Text_Critique" int2:value="Rejected"/>
    </int2:textHash>
    <int2:textHash int2:hashCode="IQRbOtMyqL8ANZ" int2:id="s37Ngn1e">
      <int2:state int2:type="AugLoop_Text_Critique" int2:value="Rejected"/>
    </int2:textHash>
    <int2:textHash int2:hashCode="r7AeIp+le9bjrc" int2:id="BFBPmk4t">
      <int2:state int2:type="AugLoop_Text_Critique" int2:value="Rejected"/>
    </int2:textHash>
    <int2:textHash int2:hashCode="M7ehs8tStNtgrJ" int2:id="MMckwybt">
      <int2:state int2:type="AugLoop_Text_Critique" int2:value="Rejected"/>
    </int2:textHash>
    <int2:textHash int2:hashCode="KSoHfIVtHnfqnS" int2:id="vL6qrxFZ">
      <int2:state int2:type="AugLoop_Text_Critique" int2:value="Rejected"/>
    </int2:textHash>
    <int2:textHash int2:hashCode="XP1QpyclV9wVAw" int2:id="1NI59fGK">
      <int2:state int2:type="AugLoop_Text_Critique" int2:value="Rejected"/>
    </int2:textHash>
    <int2:textHash int2:hashCode="txwNW3+dZYU7wr" int2:id="daqaCJFS">
      <int2:state int2:type="AugLoop_Text_Critique" int2:value="Rejected"/>
    </int2:textHash>
    <int2:textHash int2:hashCode="sian9O6EqCr8p7" int2:id="iwT0PuVp">
      <int2:state int2:type="AugLoop_Text_Critique" int2:value="Rejected"/>
    </int2:textHash>
    <int2:textHash int2:hashCode="mmXMyAzAYfj/xI" int2:id="d7xn9ANC">
      <int2:state int2:type="AugLoop_Text_Critique" int2:value="Rejected"/>
    </int2:textHash>
    <int2:textHash int2:hashCode="a6sJ4ECDtapBA7" int2:id="MNIG3ezy">
      <int2:state int2:type="AugLoop_Text_Critique" int2:value="Rejected"/>
    </int2:textHash>
    <int2:textHash int2:hashCode="JSJ7bRf4Z/igIH" int2:id="Sq9RjDGs">
      <int2:state int2:type="AugLoop_Text_Critique" int2:value="Rejected"/>
    </int2:textHash>
    <int2:textHash int2:hashCode="ZtB2oaiVqpmNsF" int2:id="6Oymlxqs">
      <int2:state int2:type="AugLoop_Text_Critique" int2:value="Rejected"/>
    </int2:textHash>
    <int2:textHash int2:hashCode="KHdx6W/z5Nd7YF" int2:id="O1NN19Op">
      <int2:state int2:type="AugLoop_Text_Critique" int2:value="Rejected"/>
    </int2:textHash>
    <int2:textHash int2:hashCode="PEdM9L3Ca85sgj" int2:id="uRhJJqDm">
      <int2:state int2:type="AugLoop_Text_Critique" int2:value="Rejected"/>
    </int2:textHash>
    <int2:textHash int2:hashCode="1d3ZO55hA++0il" int2:id="dTAxu69j">
      <int2:state int2:type="AugLoop_Text_Critique" int2:value="Rejected"/>
    </int2:textHash>
    <int2:textHash int2:hashCode="UvO3Y7Lijf36Sy" int2:id="HQGuRKdc">
      <int2:state int2:type="AugLoop_Text_Critique" int2:value="Rejected"/>
    </int2:textHash>
    <int2:textHash int2:hashCode="S03H53fvUJUzN0" int2:id="UZnFYanl">
      <int2:state int2:type="AugLoop_Text_Critique" int2:value="Rejected"/>
    </int2:textHash>
    <int2:bookmark int2:bookmarkName="_Int_lATGIR8t" int2:invalidationBookmarkName="" int2:hashCode="CXzC5kP7LTMLsf" int2:id="vRzCL8QC">
      <int2:state int2:type="AugLoop_Text_Critique" int2:value="Rejected"/>
    </int2:bookmark>
    <int2:bookmark int2:bookmarkName="_Int_A0kMGufw" int2:invalidationBookmarkName="" int2:hashCode="/503RvMbLQm7Qf" int2:id="v232omqF">
      <int2:state int2:type="AugLoop_Text_Critique" int2:value="Rejected"/>
    </int2:bookmark>
    <int2:bookmark int2:bookmarkName="_Int_nLZa6w9M" int2:invalidationBookmarkName="" int2:hashCode="3aKsP3YcWmO9eC" int2:id="ZrBRlIcA">
      <int2:state int2:type="AugLoop_Text_Critique" int2:value="Rejected"/>
    </int2:bookmark>
    <int2:bookmark int2:bookmarkName="_Int_C9TQyIli" int2:invalidationBookmarkName="" int2:hashCode="LSItP4Q7QIERTY" int2:id="nKfBqICp">
      <int2:state int2:type="AugLoop_Text_Critique" int2:value="Rejected"/>
    </int2:bookmark>
    <int2:bookmark int2:bookmarkName="_Int_FHlhUUTm" int2:invalidationBookmarkName="" int2:hashCode="gUnnMjXtebp7DY" int2:id="ICyEC8wu">
      <int2:state int2:type="AugLoop_Text_Critique" int2:value="Rejected"/>
    </int2:bookmark>
    <int2:bookmark int2:bookmarkName="_Int_fV05IHBx" int2:invalidationBookmarkName="" int2:hashCode="3aKsP3YcWmO9eC" int2:id="xgWmvATx">
      <int2:state int2:type="AugLoop_Text_Critique" int2:value="Rejected"/>
    </int2:bookmark>
    <int2:bookmark int2:bookmarkName="_Int_bgCCaTOr" int2:invalidationBookmarkName="" int2:hashCode="3aKsP3YcWmO9eC" int2:id="qK6IJcHi">
      <int2:state int2:type="AugLoop_Text_Critique" int2:value="Rejected"/>
    </int2:bookmark>
    <int2:bookmark int2:bookmarkName="_Int_sHUECIrl" int2:invalidationBookmarkName="" int2:hashCode="DjOjxVcm9BJSAl" int2:id="1VnmRExA">
      <int2:state int2:type="AugLoop_Text_Critique" int2:value="Rejected"/>
    </int2:bookmark>
    <int2:bookmark int2:bookmarkName="_Int_qkvgvXuI" int2:invalidationBookmarkName="" int2:hashCode="seeliCsW3uEiJ5" int2:id="rLLlvL6k">
      <int2:state int2:type="AugLoop_Acronyms_AcronymsCritique" int2:value="Rejected"/>
    </int2:bookmark>
    <int2:bookmark int2:bookmarkName="_Int_DSD804b7" int2:invalidationBookmarkName="" int2:hashCode="+9GLl/nelgzl6w" int2:id="lzN3PfQI">
      <int2:state int2:type="AugLoop_Acronyms_AcronymsCritique" int2:value="Rejected"/>
    </int2:bookmark>
    <int2:bookmark int2:bookmarkName="_Int_tjWdNWdB" int2:invalidationBookmarkName="" int2:hashCode="BQEscJspC4BLYp" int2:id="Oke6gxLw">
      <int2:state int2:type="AugLoop_Acronyms_AcronymsCritique" int2:value="Rejected"/>
    </int2:bookmark>
    <int2:bookmark int2:bookmarkName="_Int_95YJCQfh" int2:invalidationBookmarkName="" int2:hashCode="BA1z6quThxagqr" int2:id="17J6u775">
      <int2:state int2:type="AugLoop_Acronyms_AcronymsCritique" int2:value="Rejected"/>
    </int2:bookmark>
    <int2:bookmark int2:bookmarkName="_Int_z7GexEdc" int2:invalidationBookmarkName="" int2:hashCode="kqT0nnc4BGtZt1" int2:id="P1Z5PstE">
      <int2:state int2:type="AugLoop_Acronyms_AcronymsCritique" int2:value="Rejected"/>
    </int2:bookmark>
    <int2:bookmark int2:bookmarkName="_Int_jvVgeuHu" int2:invalidationBookmarkName="" int2:hashCode="MvukbnFIPfqNQy" int2:id="I3Sf1p0t">
      <int2:state int2:type="AugLoop_Acronyms_AcronymsCritique" int2:value="Rejected"/>
    </int2:bookmark>
    <int2:bookmark int2:bookmarkName="_Int_ZAEY8klG" int2:invalidationBookmarkName="" int2:hashCode="uYommlmgn9ic7z" int2:id="PaqgIDVV">
      <int2:state int2:type="AugLoop_Acronyms_AcronymsCritique" int2:value="Rejected"/>
    </int2:bookmark>
    <int2:bookmark int2:bookmarkName="_Int_lyTYFlxJ" int2:invalidationBookmarkName="" int2:hashCode="1BwOR24jtTgbNF" int2:id="jVNbxeFQ">
      <int2:state int2:type="AugLoop_Acronyms_AcronymsCritique" int2:value="Rejected"/>
    </int2:bookmark>
    <int2:bookmark int2:bookmarkName="_Int_Bnzd91dQ" int2:invalidationBookmarkName="" int2:hashCode="VRgsKg9StEG5wA" int2:id="5lP0w7hU">
      <int2:state int2:type="AugLoop_Acronyms_Acronyms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F45439"/>
    <w:multiLevelType w:val="singleLevel"/>
    <w:tmpl w:val="EFF4543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40B6061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6F002B"/>
    <w:multiLevelType w:val="hybridMultilevel"/>
    <w:tmpl w:val="4A76DD66"/>
    <w:lvl w:ilvl="0" w:tplc="A41EB400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428" w:hanging="360"/>
      </w:pPr>
    </w:lvl>
    <w:lvl w:ilvl="2" w:tplc="0409001B" w:tentative="1">
      <w:start w:val="1"/>
      <w:numFmt w:val="lowerRoman"/>
      <w:lvlText w:val="%3."/>
      <w:lvlJc w:val="right"/>
      <w:pPr>
        <w:ind w:left="4148" w:hanging="180"/>
      </w:pPr>
    </w:lvl>
    <w:lvl w:ilvl="3" w:tplc="0409000F" w:tentative="1">
      <w:start w:val="1"/>
      <w:numFmt w:val="decimal"/>
      <w:lvlText w:val="%4."/>
      <w:lvlJc w:val="left"/>
      <w:pPr>
        <w:ind w:left="4868" w:hanging="360"/>
      </w:pPr>
    </w:lvl>
    <w:lvl w:ilvl="4" w:tplc="04090019" w:tentative="1">
      <w:start w:val="1"/>
      <w:numFmt w:val="lowerLetter"/>
      <w:lvlText w:val="%5."/>
      <w:lvlJc w:val="left"/>
      <w:pPr>
        <w:ind w:left="5588" w:hanging="360"/>
      </w:pPr>
    </w:lvl>
    <w:lvl w:ilvl="5" w:tplc="0409001B" w:tentative="1">
      <w:start w:val="1"/>
      <w:numFmt w:val="lowerRoman"/>
      <w:lvlText w:val="%6."/>
      <w:lvlJc w:val="right"/>
      <w:pPr>
        <w:ind w:left="6308" w:hanging="180"/>
      </w:pPr>
    </w:lvl>
    <w:lvl w:ilvl="6" w:tplc="0409000F" w:tentative="1">
      <w:start w:val="1"/>
      <w:numFmt w:val="decimal"/>
      <w:lvlText w:val="%7."/>
      <w:lvlJc w:val="left"/>
      <w:pPr>
        <w:ind w:left="7028" w:hanging="360"/>
      </w:pPr>
    </w:lvl>
    <w:lvl w:ilvl="7" w:tplc="04090019" w:tentative="1">
      <w:start w:val="1"/>
      <w:numFmt w:val="lowerLetter"/>
      <w:lvlText w:val="%8."/>
      <w:lvlJc w:val="left"/>
      <w:pPr>
        <w:ind w:left="7748" w:hanging="360"/>
      </w:pPr>
    </w:lvl>
    <w:lvl w:ilvl="8" w:tplc="0409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45792"/>
    <w:multiLevelType w:val="hybridMultilevel"/>
    <w:tmpl w:val="B068292A"/>
    <w:lvl w:ilvl="0" w:tplc="6B6EBAB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A654D5A"/>
    <w:multiLevelType w:val="hybridMultilevel"/>
    <w:tmpl w:val="4722703E"/>
    <w:lvl w:ilvl="0" w:tplc="1DBE86D6">
      <w:start w:val="1"/>
      <w:numFmt w:val="decimal"/>
      <w:suff w:val="space"/>
      <w:lvlText w:val="Observation %1:"/>
      <w:lvlJc w:val="left"/>
      <w:pPr>
        <w:ind w:left="-1988" w:firstLine="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-548" w:hanging="360"/>
      </w:pPr>
    </w:lvl>
    <w:lvl w:ilvl="2" w:tplc="0409001B" w:tentative="1">
      <w:start w:val="1"/>
      <w:numFmt w:val="lowerRoman"/>
      <w:lvlText w:val="%3."/>
      <w:lvlJc w:val="right"/>
      <w:pPr>
        <w:ind w:left="172" w:hanging="180"/>
      </w:pPr>
    </w:lvl>
    <w:lvl w:ilvl="3" w:tplc="0409000F" w:tentative="1">
      <w:start w:val="1"/>
      <w:numFmt w:val="decimal"/>
      <w:lvlText w:val="%4."/>
      <w:lvlJc w:val="left"/>
      <w:pPr>
        <w:ind w:left="892" w:hanging="360"/>
      </w:pPr>
    </w:lvl>
    <w:lvl w:ilvl="4" w:tplc="04090019" w:tentative="1">
      <w:start w:val="1"/>
      <w:numFmt w:val="lowerLetter"/>
      <w:lvlText w:val="%5."/>
      <w:lvlJc w:val="left"/>
      <w:pPr>
        <w:ind w:left="1612" w:hanging="360"/>
      </w:pPr>
    </w:lvl>
    <w:lvl w:ilvl="5" w:tplc="0409001B" w:tentative="1">
      <w:start w:val="1"/>
      <w:numFmt w:val="lowerRoman"/>
      <w:lvlText w:val="%6."/>
      <w:lvlJc w:val="right"/>
      <w:pPr>
        <w:ind w:left="2332" w:hanging="180"/>
      </w:pPr>
    </w:lvl>
    <w:lvl w:ilvl="6" w:tplc="0409000F" w:tentative="1">
      <w:start w:val="1"/>
      <w:numFmt w:val="decimal"/>
      <w:lvlText w:val="%7."/>
      <w:lvlJc w:val="left"/>
      <w:pPr>
        <w:ind w:left="3052" w:hanging="360"/>
      </w:pPr>
    </w:lvl>
    <w:lvl w:ilvl="7" w:tplc="04090019" w:tentative="1">
      <w:start w:val="1"/>
      <w:numFmt w:val="lowerLetter"/>
      <w:lvlText w:val="%8."/>
      <w:lvlJc w:val="left"/>
      <w:pPr>
        <w:ind w:left="3772" w:hanging="360"/>
      </w:pPr>
    </w:lvl>
    <w:lvl w:ilvl="8" w:tplc="0409001B" w:tentative="1">
      <w:start w:val="1"/>
      <w:numFmt w:val="lowerRoman"/>
      <w:lvlText w:val="%9."/>
      <w:lvlJc w:val="right"/>
      <w:pPr>
        <w:ind w:left="4492" w:hanging="180"/>
      </w:pPr>
    </w:lvl>
  </w:abstractNum>
  <w:abstractNum w:abstractNumId="6" w15:restartNumberingAfterBreak="0">
    <w:nsid w:val="390F395E"/>
    <w:multiLevelType w:val="hybridMultilevel"/>
    <w:tmpl w:val="29CCF1E4"/>
    <w:lvl w:ilvl="0" w:tplc="7BE0ABC8">
      <w:start w:val="1"/>
      <w:numFmt w:val="decimal"/>
      <w:suff w:val="space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0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008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728" w:hanging="360"/>
      </w:pPr>
    </w:lvl>
    <w:lvl w:ilvl="4" w:tplc="04090019" w:tentative="1">
      <w:start w:val="1"/>
      <w:numFmt w:val="lowerLetter"/>
      <w:lvlText w:val="%5."/>
      <w:lvlJc w:val="left"/>
      <w:pPr>
        <w:ind w:left="2448" w:hanging="360"/>
      </w:pPr>
    </w:lvl>
    <w:lvl w:ilvl="5" w:tplc="0409001B" w:tentative="1">
      <w:start w:val="1"/>
      <w:numFmt w:val="lowerRoman"/>
      <w:lvlText w:val="%6."/>
      <w:lvlJc w:val="right"/>
      <w:pPr>
        <w:ind w:left="3168" w:hanging="180"/>
      </w:pPr>
    </w:lvl>
    <w:lvl w:ilvl="6" w:tplc="0409000F" w:tentative="1">
      <w:start w:val="1"/>
      <w:numFmt w:val="decimal"/>
      <w:lvlText w:val="%7."/>
      <w:lvlJc w:val="left"/>
      <w:pPr>
        <w:ind w:left="3888" w:hanging="360"/>
      </w:pPr>
    </w:lvl>
    <w:lvl w:ilvl="7" w:tplc="04090019" w:tentative="1">
      <w:start w:val="1"/>
      <w:numFmt w:val="lowerLetter"/>
      <w:lvlText w:val="%8."/>
      <w:lvlJc w:val="left"/>
      <w:pPr>
        <w:ind w:left="4608" w:hanging="360"/>
      </w:pPr>
    </w:lvl>
    <w:lvl w:ilvl="8" w:tplc="0409001B" w:tentative="1">
      <w:start w:val="1"/>
      <w:numFmt w:val="lowerRoman"/>
      <w:lvlText w:val="%9."/>
      <w:lvlJc w:val="right"/>
      <w:pPr>
        <w:ind w:left="5328" w:hanging="180"/>
      </w:pPr>
    </w:lvl>
  </w:abstractNum>
  <w:abstractNum w:abstractNumId="7" w15:restartNumberingAfterBreak="0">
    <w:nsid w:val="3CD03ACB"/>
    <w:multiLevelType w:val="hybridMultilevel"/>
    <w:tmpl w:val="837476DA"/>
    <w:lvl w:ilvl="0" w:tplc="AAFC2C80">
      <w:start w:val="1"/>
      <w:numFmt w:val="decimal"/>
      <w:suff w:val="space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F5F2B"/>
    <w:multiLevelType w:val="multilevel"/>
    <w:tmpl w:val="43FF5F2B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F3D0BD9"/>
    <w:multiLevelType w:val="hybridMultilevel"/>
    <w:tmpl w:val="5CE07334"/>
    <w:lvl w:ilvl="0" w:tplc="15EE97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8BCC2F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30B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7DE32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7F22D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49E42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EA895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AE883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7B64C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59AE2F52"/>
    <w:multiLevelType w:val="hybridMultilevel"/>
    <w:tmpl w:val="7E086676"/>
    <w:lvl w:ilvl="0" w:tplc="A4A4B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53920"/>
    <w:multiLevelType w:val="hybridMultilevel"/>
    <w:tmpl w:val="60089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D360A"/>
    <w:multiLevelType w:val="hybridMultilevel"/>
    <w:tmpl w:val="C290B8E0"/>
    <w:lvl w:ilvl="0" w:tplc="4AACFAB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428" w:hanging="360"/>
      </w:pPr>
    </w:lvl>
    <w:lvl w:ilvl="2" w:tplc="0409001B" w:tentative="1">
      <w:start w:val="1"/>
      <w:numFmt w:val="lowerRoman"/>
      <w:lvlText w:val="%3."/>
      <w:lvlJc w:val="right"/>
      <w:pPr>
        <w:ind w:left="4148" w:hanging="180"/>
      </w:pPr>
    </w:lvl>
    <w:lvl w:ilvl="3" w:tplc="0409000F" w:tentative="1">
      <w:start w:val="1"/>
      <w:numFmt w:val="decimal"/>
      <w:lvlText w:val="%4."/>
      <w:lvlJc w:val="left"/>
      <w:pPr>
        <w:ind w:left="4868" w:hanging="360"/>
      </w:pPr>
    </w:lvl>
    <w:lvl w:ilvl="4" w:tplc="04090019" w:tentative="1">
      <w:start w:val="1"/>
      <w:numFmt w:val="lowerLetter"/>
      <w:lvlText w:val="%5."/>
      <w:lvlJc w:val="left"/>
      <w:pPr>
        <w:ind w:left="5588" w:hanging="360"/>
      </w:pPr>
    </w:lvl>
    <w:lvl w:ilvl="5" w:tplc="0409001B" w:tentative="1">
      <w:start w:val="1"/>
      <w:numFmt w:val="lowerRoman"/>
      <w:lvlText w:val="%6."/>
      <w:lvlJc w:val="right"/>
      <w:pPr>
        <w:ind w:left="6308" w:hanging="180"/>
      </w:pPr>
    </w:lvl>
    <w:lvl w:ilvl="6" w:tplc="0409000F" w:tentative="1">
      <w:start w:val="1"/>
      <w:numFmt w:val="decimal"/>
      <w:lvlText w:val="%7."/>
      <w:lvlJc w:val="left"/>
      <w:pPr>
        <w:ind w:left="7028" w:hanging="360"/>
      </w:pPr>
    </w:lvl>
    <w:lvl w:ilvl="7" w:tplc="04090019" w:tentative="1">
      <w:start w:val="1"/>
      <w:numFmt w:val="lowerLetter"/>
      <w:lvlText w:val="%8."/>
      <w:lvlJc w:val="left"/>
      <w:pPr>
        <w:ind w:left="7748" w:hanging="360"/>
      </w:pPr>
    </w:lvl>
    <w:lvl w:ilvl="8" w:tplc="0409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13" w15:restartNumberingAfterBreak="0">
    <w:nsid w:val="672E2E75"/>
    <w:multiLevelType w:val="hybridMultilevel"/>
    <w:tmpl w:val="D168305C"/>
    <w:lvl w:ilvl="0" w:tplc="AA3A1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F8020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4CC31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3242E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05AB7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C0E99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E2CF5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8245A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3ACE1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72835ECF"/>
    <w:multiLevelType w:val="hybridMultilevel"/>
    <w:tmpl w:val="E6529496"/>
    <w:lvl w:ilvl="0" w:tplc="EC9E0B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BE8A9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310FB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794FA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B4C18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6ECCA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F88FB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DAC6A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0726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75A0420A"/>
    <w:multiLevelType w:val="hybridMultilevel"/>
    <w:tmpl w:val="70C82624"/>
    <w:lvl w:ilvl="0" w:tplc="39A4C9B6">
      <w:start w:val="1"/>
      <w:numFmt w:val="decimal"/>
      <w:suff w:val="space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F325C"/>
    <w:multiLevelType w:val="hybridMultilevel"/>
    <w:tmpl w:val="79FAF704"/>
    <w:lvl w:ilvl="0" w:tplc="0130C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34A34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95A1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07A79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F3E2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01A16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6694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69A78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FB032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6"/>
  </w:num>
  <w:num w:numId="8">
    <w:abstractNumId w:val="9"/>
  </w:num>
  <w:num w:numId="9">
    <w:abstractNumId w:val="13"/>
  </w:num>
  <w:num w:numId="10">
    <w:abstractNumId w:val="14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2"/>
  </w:num>
  <w:num w:numId="16">
    <w:abstractNumId w:val="7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99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86FABC88"/>
    <w:rsid w:val="87AF8419"/>
    <w:rsid w:val="87FCDC75"/>
    <w:rsid w:val="8AFFFECE"/>
    <w:rsid w:val="8E1F2A62"/>
    <w:rsid w:val="8F7FA2AB"/>
    <w:rsid w:val="91FF70E8"/>
    <w:rsid w:val="92FC852A"/>
    <w:rsid w:val="955F4313"/>
    <w:rsid w:val="97FBDC4A"/>
    <w:rsid w:val="9A96067B"/>
    <w:rsid w:val="9B294156"/>
    <w:rsid w:val="9DFE03A2"/>
    <w:rsid w:val="9DFFC10E"/>
    <w:rsid w:val="9F7EFDC1"/>
    <w:rsid w:val="9FAE2932"/>
    <w:rsid w:val="9FFED2AA"/>
    <w:rsid w:val="9FFF64F3"/>
    <w:rsid w:val="ABB6DB26"/>
    <w:rsid w:val="ABF6689B"/>
    <w:rsid w:val="AD8F8C53"/>
    <w:rsid w:val="ADB72D6A"/>
    <w:rsid w:val="ADDD9EFF"/>
    <w:rsid w:val="AE93064D"/>
    <w:rsid w:val="AEFE966C"/>
    <w:rsid w:val="AF7B39BD"/>
    <w:rsid w:val="AFAF549B"/>
    <w:rsid w:val="AFFC8966"/>
    <w:rsid w:val="AFFE8B4E"/>
    <w:rsid w:val="B3DD5174"/>
    <w:rsid w:val="B3FE5A46"/>
    <w:rsid w:val="B4AA1C44"/>
    <w:rsid w:val="B4F9ED4A"/>
    <w:rsid w:val="B5D3C75D"/>
    <w:rsid w:val="B5FA4CEE"/>
    <w:rsid w:val="B6264FD3"/>
    <w:rsid w:val="B6D78AB9"/>
    <w:rsid w:val="B6FF9E12"/>
    <w:rsid w:val="B78EFD11"/>
    <w:rsid w:val="B7EB8CCC"/>
    <w:rsid w:val="B7FDE26E"/>
    <w:rsid w:val="B7FF930E"/>
    <w:rsid w:val="B90F22D4"/>
    <w:rsid w:val="BB0D445B"/>
    <w:rsid w:val="BB5F67B5"/>
    <w:rsid w:val="BBBD2F08"/>
    <w:rsid w:val="BBFF41DB"/>
    <w:rsid w:val="BC7FEAD6"/>
    <w:rsid w:val="BCE58E74"/>
    <w:rsid w:val="BDB74512"/>
    <w:rsid w:val="BDD7EA4A"/>
    <w:rsid w:val="BDDFCFD1"/>
    <w:rsid w:val="BE4ADC3B"/>
    <w:rsid w:val="BE7E25A2"/>
    <w:rsid w:val="BEBFC497"/>
    <w:rsid w:val="BEC74D6F"/>
    <w:rsid w:val="BED3EBB0"/>
    <w:rsid w:val="BEE74084"/>
    <w:rsid w:val="BEEF251D"/>
    <w:rsid w:val="BEF613A5"/>
    <w:rsid w:val="BEF7E224"/>
    <w:rsid w:val="BEFEAC9E"/>
    <w:rsid w:val="BF1B6BD2"/>
    <w:rsid w:val="BF3B37CE"/>
    <w:rsid w:val="BF7F0C0B"/>
    <w:rsid w:val="BF9F58D7"/>
    <w:rsid w:val="BFAEC58D"/>
    <w:rsid w:val="BFBD7228"/>
    <w:rsid w:val="BFBF3005"/>
    <w:rsid w:val="BFBFFDD5"/>
    <w:rsid w:val="BFDDBA66"/>
    <w:rsid w:val="BFE734A3"/>
    <w:rsid w:val="BFEE136A"/>
    <w:rsid w:val="BFF74E4D"/>
    <w:rsid w:val="BFF99DBC"/>
    <w:rsid w:val="BFFB6017"/>
    <w:rsid w:val="BFFD4E78"/>
    <w:rsid w:val="C3FBE43D"/>
    <w:rsid w:val="C5F18BE2"/>
    <w:rsid w:val="C75989FB"/>
    <w:rsid w:val="C7FD8402"/>
    <w:rsid w:val="CAEEBB2E"/>
    <w:rsid w:val="CBF2AB36"/>
    <w:rsid w:val="CBFE11A5"/>
    <w:rsid w:val="CDDDD152"/>
    <w:rsid w:val="CEBBE951"/>
    <w:rsid w:val="CFEF74F2"/>
    <w:rsid w:val="CFF766E3"/>
    <w:rsid w:val="CFFFA31D"/>
    <w:rsid w:val="D27F8F73"/>
    <w:rsid w:val="D373CD7D"/>
    <w:rsid w:val="D37F055A"/>
    <w:rsid w:val="D4BA37E5"/>
    <w:rsid w:val="D4EE833E"/>
    <w:rsid w:val="D577733D"/>
    <w:rsid w:val="D5CFB3DE"/>
    <w:rsid w:val="D6BB86CC"/>
    <w:rsid w:val="D717D87B"/>
    <w:rsid w:val="D77A1FCD"/>
    <w:rsid w:val="D7CC2816"/>
    <w:rsid w:val="D975BE5D"/>
    <w:rsid w:val="DB6CA8A3"/>
    <w:rsid w:val="DB7B1CB4"/>
    <w:rsid w:val="DBEB646B"/>
    <w:rsid w:val="DBFF98B2"/>
    <w:rsid w:val="DD7F54D6"/>
    <w:rsid w:val="DD8E0C84"/>
    <w:rsid w:val="DDDF34C6"/>
    <w:rsid w:val="DDF928D0"/>
    <w:rsid w:val="DE479EA2"/>
    <w:rsid w:val="DE66D5DD"/>
    <w:rsid w:val="DE67FFFA"/>
    <w:rsid w:val="DEB75210"/>
    <w:rsid w:val="DEFD6EAC"/>
    <w:rsid w:val="DF1F88AC"/>
    <w:rsid w:val="DF3B14BE"/>
    <w:rsid w:val="DF477E60"/>
    <w:rsid w:val="DF9AA96F"/>
    <w:rsid w:val="DF9AD19D"/>
    <w:rsid w:val="DFB93BDB"/>
    <w:rsid w:val="DFB99876"/>
    <w:rsid w:val="DFEBE682"/>
    <w:rsid w:val="DFF3E9ED"/>
    <w:rsid w:val="DFFB9FBA"/>
    <w:rsid w:val="DFFC275B"/>
    <w:rsid w:val="DFFF6995"/>
    <w:rsid w:val="E07D8288"/>
    <w:rsid w:val="E1AED8EC"/>
    <w:rsid w:val="E1FEB0AF"/>
    <w:rsid w:val="E2A26104"/>
    <w:rsid w:val="E37C921D"/>
    <w:rsid w:val="E43FBA99"/>
    <w:rsid w:val="E5FF2E44"/>
    <w:rsid w:val="E6F99C8F"/>
    <w:rsid w:val="E7BFF852"/>
    <w:rsid w:val="E7E6B120"/>
    <w:rsid w:val="E7F7900B"/>
    <w:rsid w:val="E7FEBFC8"/>
    <w:rsid w:val="E9FE9378"/>
    <w:rsid w:val="EABAEA56"/>
    <w:rsid w:val="EBC77FD6"/>
    <w:rsid w:val="EBFF1CF4"/>
    <w:rsid w:val="EC9B233A"/>
    <w:rsid w:val="ECC2A037"/>
    <w:rsid w:val="ECF48B66"/>
    <w:rsid w:val="EDD78084"/>
    <w:rsid w:val="EDF3E218"/>
    <w:rsid w:val="EDF7C5A7"/>
    <w:rsid w:val="EDFFB045"/>
    <w:rsid w:val="EE3359D2"/>
    <w:rsid w:val="EE5BF8E9"/>
    <w:rsid w:val="EEB769B8"/>
    <w:rsid w:val="EEE74A28"/>
    <w:rsid w:val="EEF7FE2A"/>
    <w:rsid w:val="EF1B991B"/>
    <w:rsid w:val="EF3FE605"/>
    <w:rsid w:val="EF575810"/>
    <w:rsid w:val="EF5EA6CB"/>
    <w:rsid w:val="EF7E4492"/>
    <w:rsid w:val="EFDDA480"/>
    <w:rsid w:val="EFE9A16C"/>
    <w:rsid w:val="EFEBA0D0"/>
    <w:rsid w:val="EFECDBE6"/>
    <w:rsid w:val="EFF3AE5B"/>
    <w:rsid w:val="EFF8DDA2"/>
    <w:rsid w:val="EFFB2AB5"/>
    <w:rsid w:val="EFFD27C0"/>
    <w:rsid w:val="EFFDB1CF"/>
    <w:rsid w:val="EFFF74A4"/>
    <w:rsid w:val="EFFFBE96"/>
    <w:rsid w:val="F1B71E69"/>
    <w:rsid w:val="F27F7392"/>
    <w:rsid w:val="F3AA2EB1"/>
    <w:rsid w:val="F473A4B6"/>
    <w:rsid w:val="F48BC6CC"/>
    <w:rsid w:val="F4EFCF50"/>
    <w:rsid w:val="F4FB709E"/>
    <w:rsid w:val="F53EB114"/>
    <w:rsid w:val="F5759316"/>
    <w:rsid w:val="F57B3BC0"/>
    <w:rsid w:val="F5FF12F1"/>
    <w:rsid w:val="F65DB95A"/>
    <w:rsid w:val="F67C061B"/>
    <w:rsid w:val="F6DFD0AB"/>
    <w:rsid w:val="F6E97DB8"/>
    <w:rsid w:val="F6EFA002"/>
    <w:rsid w:val="F6F5A931"/>
    <w:rsid w:val="F6FB7801"/>
    <w:rsid w:val="F74E4F62"/>
    <w:rsid w:val="F75F8816"/>
    <w:rsid w:val="F7B71861"/>
    <w:rsid w:val="F7BF574A"/>
    <w:rsid w:val="F7CDD4CF"/>
    <w:rsid w:val="F7E3BFBF"/>
    <w:rsid w:val="F7EFFE7D"/>
    <w:rsid w:val="F7F60EC8"/>
    <w:rsid w:val="F7FD3CF7"/>
    <w:rsid w:val="F7FDBE54"/>
    <w:rsid w:val="FABD52A3"/>
    <w:rsid w:val="FAE55064"/>
    <w:rsid w:val="FAF3B342"/>
    <w:rsid w:val="FAFD8B9F"/>
    <w:rsid w:val="FAFF570F"/>
    <w:rsid w:val="FB1CAB91"/>
    <w:rsid w:val="FB6F421A"/>
    <w:rsid w:val="FB930F71"/>
    <w:rsid w:val="FBA7F692"/>
    <w:rsid w:val="FBB2BB74"/>
    <w:rsid w:val="FBD61BB0"/>
    <w:rsid w:val="FBDF89AD"/>
    <w:rsid w:val="FBE5C224"/>
    <w:rsid w:val="FBE777BC"/>
    <w:rsid w:val="FBF821AC"/>
    <w:rsid w:val="FBF97854"/>
    <w:rsid w:val="FBFB96D9"/>
    <w:rsid w:val="FBFF2216"/>
    <w:rsid w:val="FBFF6399"/>
    <w:rsid w:val="FBFFC184"/>
    <w:rsid w:val="FBFFEB44"/>
    <w:rsid w:val="FCF7CD88"/>
    <w:rsid w:val="FD5F02AE"/>
    <w:rsid w:val="FD779D6F"/>
    <w:rsid w:val="FD77F797"/>
    <w:rsid w:val="FD7B9576"/>
    <w:rsid w:val="FDAA2017"/>
    <w:rsid w:val="FDB52405"/>
    <w:rsid w:val="FDCB86EA"/>
    <w:rsid w:val="FDF31891"/>
    <w:rsid w:val="FDFD2574"/>
    <w:rsid w:val="FDFD5382"/>
    <w:rsid w:val="FDFF3AFD"/>
    <w:rsid w:val="FE398319"/>
    <w:rsid w:val="FE5F8FA8"/>
    <w:rsid w:val="FEBF0060"/>
    <w:rsid w:val="FEBF98FF"/>
    <w:rsid w:val="FED62E3C"/>
    <w:rsid w:val="FEDC56C6"/>
    <w:rsid w:val="FEE912CF"/>
    <w:rsid w:val="FEEB55A2"/>
    <w:rsid w:val="FEECADF1"/>
    <w:rsid w:val="FEEF8BAB"/>
    <w:rsid w:val="FEFAB297"/>
    <w:rsid w:val="FEFB5435"/>
    <w:rsid w:val="FEFC16B1"/>
    <w:rsid w:val="FEFF0BCD"/>
    <w:rsid w:val="FEFF336C"/>
    <w:rsid w:val="FF0FF98E"/>
    <w:rsid w:val="FF4F4CF6"/>
    <w:rsid w:val="FF6F64D8"/>
    <w:rsid w:val="FF6F88CF"/>
    <w:rsid w:val="FF71B2C5"/>
    <w:rsid w:val="FF7A1695"/>
    <w:rsid w:val="FF7BE6AA"/>
    <w:rsid w:val="FF7E855C"/>
    <w:rsid w:val="FF7F7961"/>
    <w:rsid w:val="FF7FC4CA"/>
    <w:rsid w:val="FFB7897D"/>
    <w:rsid w:val="FFB89316"/>
    <w:rsid w:val="FFBB372B"/>
    <w:rsid w:val="FFBF0407"/>
    <w:rsid w:val="FFCDAF82"/>
    <w:rsid w:val="FFCF4CAF"/>
    <w:rsid w:val="FFF32E9B"/>
    <w:rsid w:val="FFF346B0"/>
    <w:rsid w:val="FFF3C8EF"/>
    <w:rsid w:val="FFF41425"/>
    <w:rsid w:val="FFFA5A79"/>
    <w:rsid w:val="FFFBAEA1"/>
    <w:rsid w:val="FFFBF3AD"/>
    <w:rsid w:val="FFFD3416"/>
    <w:rsid w:val="FFFE596B"/>
    <w:rsid w:val="FFFF13EB"/>
    <w:rsid w:val="FFFF2BA7"/>
    <w:rsid w:val="FFFF2F5D"/>
    <w:rsid w:val="000049DC"/>
    <w:rsid w:val="00006E91"/>
    <w:rsid w:val="000072E9"/>
    <w:rsid w:val="00012D6F"/>
    <w:rsid w:val="0001459F"/>
    <w:rsid w:val="00014DC2"/>
    <w:rsid w:val="000154E8"/>
    <w:rsid w:val="00015E51"/>
    <w:rsid w:val="00016171"/>
    <w:rsid w:val="00020396"/>
    <w:rsid w:val="000206F5"/>
    <w:rsid w:val="00020A29"/>
    <w:rsid w:val="0002123C"/>
    <w:rsid w:val="00021963"/>
    <w:rsid w:val="00021A46"/>
    <w:rsid w:val="00025508"/>
    <w:rsid w:val="0002642F"/>
    <w:rsid w:val="00027418"/>
    <w:rsid w:val="00033F58"/>
    <w:rsid w:val="0003519C"/>
    <w:rsid w:val="00035C3D"/>
    <w:rsid w:val="000367C9"/>
    <w:rsid w:val="000370B1"/>
    <w:rsid w:val="000403E9"/>
    <w:rsid w:val="00041FB7"/>
    <w:rsid w:val="00043B6D"/>
    <w:rsid w:val="000443F7"/>
    <w:rsid w:val="000500F4"/>
    <w:rsid w:val="0005011F"/>
    <w:rsid w:val="0005120D"/>
    <w:rsid w:val="00052672"/>
    <w:rsid w:val="000527DB"/>
    <w:rsid w:val="00052ACE"/>
    <w:rsid w:val="00053611"/>
    <w:rsid w:val="00053CFE"/>
    <w:rsid w:val="00054572"/>
    <w:rsid w:val="00054DD5"/>
    <w:rsid w:val="00055FD0"/>
    <w:rsid w:val="00060542"/>
    <w:rsid w:val="000605DA"/>
    <w:rsid w:val="00060C6D"/>
    <w:rsid w:val="00063761"/>
    <w:rsid w:val="00065798"/>
    <w:rsid w:val="000665D6"/>
    <w:rsid w:val="00066F90"/>
    <w:rsid w:val="0006781A"/>
    <w:rsid w:val="00070E52"/>
    <w:rsid w:val="00073C45"/>
    <w:rsid w:val="00074A3E"/>
    <w:rsid w:val="00075CD9"/>
    <w:rsid w:val="00076C50"/>
    <w:rsid w:val="000809D1"/>
    <w:rsid w:val="00082168"/>
    <w:rsid w:val="000845D8"/>
    <w:rsid w:val="000846FA"/>
    <w:rsid w:val="00084952"/>
    <w:rsid w:val="00085529"/>
    <w:rsid w:val="000879C7"/>
    <w:rsid w:val="00090E05"/>
    <w:rsid w:val="00091992"/>
    <w:rsid w:val="000928BA"/>
    <w:rsid w:val="000943F0"/>
    <w:rsid w:val="00097830"/>
    <w:rsid w:val="000A02BE"/>
    <w:rsid w:val="000A0641"/>
    <w:rsid w:val="000A0C62"/>
    <w:rsid w:val="000A4426"/>
    <w:rsid w:val="000A4BD2"/>
    <w:rsid w:val="000B0AD5"/>
    <w:rsid w:val="000B3CBE"/>
    <w:rsid w:val="000B3F50"/>
    <w:rsid w:val="000B4EF8"/>
    <w:rsid w:val="000B6706"/>
    <w:rsid w:val="000C256E"/>
    <w:rsid w:val="000C38BC"/>
    <w:rsid w:val="000C401F"/>
    <w:rsid w:val="000C463D"/>
    <w:rsid w:val="000C47DE"/>
    <w:rsid w:val="000C4860"/>
    <w:rsid w:val="000C4E00"/>
    <w:rsid w:val="000C748B"/>
    <w:rsid w:val="000C74E2"/>
    <w:rsid w:val="000D241E"/>
    <w:rsid w:val="000D242E"/>
    <w:rsid w:val="000D24E1"/>
    <w:rsid w:val="000D698F"/>
    <w:rsid w:val="000D7C80"/>
    <w:rsid w:val="000E3508"/>
    <w:rsid w:val="000E474A"/>
    <w:rsid w:val="000E5BCB"/>
    <w:rsid w:val="000E67A5"/>
    <w:rsid w:val="000F2651"/>
    <w:rsid w:val="000F2D07"/>
    <w:rsid w:val="000F4C01"/>
    <w:rsid w:val="000F5071"/>
    <w:rsid w:val="000F5243"/>
    <w:rsid w:val="000F6372"/>
    <w:rsid w:val="001018D5"/>
    <w:rsid w:val="00101F4E"/>
    <w:rsid w:val="0010230E"/>
    <w:rsid w:val="0010492A"/>
    <w:rsid w:val="00104A3F"/>
    <w:rsid w:val="001113BE"/>
    <w:rsid w:val="00111908"/>
    <w:rsid w:val="0011418C"/>
    <w:rsid w:val="00114BB3"/>
    <w:rsid w:val="00120884"/>
    <w:rsid w:val="001220CB"/>
    <w:rsid w:val="0012250B"/>
    <w:rsid w:val="001234A0"/>
    <w:rsid w:val="00123D34"/>
    <w:rsid w:val="00124596"/>
    <w:rsid w:val="001258D5"/>
    <w:rsid w:val="00130389"/>
    <w:rsid w:val="00130A45"/>
    <w:rsid w:val="00130AD5"/>
    <w:rsid w:val="00130E07"/>
    <w:rsid w:val="00130EA5"/>
    <w:rsid w:val="00131CB0"/>
    <w:rsid w:val="00132CBE"/>
    <w:rsid w:val="00133FAF"/>
    <w:rsid w:val="00134CBB"/>
    <w:rsid w:val="001376F6"/>
    <w:rsid w:val="00140BD3"/>
    <w:rsid w:val="0014149F"/>
    <w:rsid w:val="00146D61"/>
    <w:rsid w:val="001551DF"/>
    <w:rsid w:val="00156174"/>
    <w:rsid w:val="0015674A"/>
    <w:rsid w:val="00160332"/>
    <w:rsid w:val="00163C3D"/>
    <w:rsid w:val="00164A7B"/>
    <w:rsid w:val="00165634"/>
    <w:rsid w:val="001671FB"/>
    <w:rsid w:val="00167B43"/>
    <w:rsid w:val="00167B84"/>
    <w:rsid w:val="00173010"/>
    <w:rsid w:val="001733C6"/>
    <w:rsid w:val="00176791"/>
    <w:rsid w:val="001777C6"/>
    <w:rsid w:val="0018004F"/>
    <w:rsid w:val="00180340"/>
    <w:rsid w:val="00180D39"/>
    <w:rsid w:val="0018159E"/>
    <w:rsid w:val="00181906"/>
    <w:rsid w:val="00181F36"/>
    <w:rsid w:val="00182437"/>
    <w:rsid w:val="00184862"/>
    <w:rsid w:val="00185777"/>
    <w:rsid w:val="00186520"/>
    <w:rsid w:val="0019426E"/>
    <w:rsid w:val="00195C4A"/>
    <w:rsid w:val="001A0F84"/>
    <w:rsid w:val="001A235A"/>
    <w:rsid w:val="001A3FB4"/>
    <w:rsid w:val="001A6F06"/>
    <w:rsid w:val="001A721E"/>
    <w:rsid w:val="001B0036"/>
    <w:rsid w:val="001B3F4E"/>
    <w:rsid w:val="001C0BAC"/>
    <w:rsid w:val="001C12B4"/>
    <w:rsid w:val="001C40D9"/>
    <w:rsid w:val="001C5621"/>
    <w:rsid w:val="001C5AFF"/>
    <w:rsid w:val="001C6948"/>
    <w:rsid w:val="001C74BE"/>
    <w:rsid w:val="001D05A7"/>
    <w:rsid w:val="001D11FA"/>
    <w:rsid w:val="001D150F"/>
    <w:rsid w:val="001D2B02"/>
    <w:rsid w:val="001D41B7"/>
    <w:rsid w:val="001D52A5"/>
    <w:rsid w:val="001D6F38"/>
    <w:rsid w:val="001D7AE8"/>
    <w:rsid w:val="001E13B1"/>
    <w:rsid w:val="001E50C6"/>
    <w:rsid w:val="001F05DC"/>
    <w:rsid w:val="001F0725"/>
    <w:rsid w:val="001F0B04"/>
    <w:rsid w:val="001F1EBF"/>
    <w:rsid w:val="001F20E5"/>
    <w:rsid w:val="001F2BC8"/>
    <w:rsid w:val="001F2C8F"/>
    <w:rsid w:val="001F3669"/>
    <w:rsid w:val="001F36E1"/>
    <w:rsid w:val="001F37C1"/>
    <w:rsid w:val="001F405B"/>
    <w:rsid w:val="001F4BA1"/>
    <w:rsid w:val="001F5B16"/>
    <w:rsid w:val="001F7825"/>
    <w:rsid w:val="002002C0"/>
    <w:rsid w:val="002005A4"/>
    <w:rsid w:val="0020074E"/>
    <w:rsid w:val="00202C71"/>
    <w:rsid w:val="00206355"/>
    <w:rsid w:val="00206AFB"/>
    <w:rsid w:val="00206F84"/>
    <w:rsid w:val="002108D8"/>
    <w:rsid w:val="00210B7B"/>
    <w:rsid w:val="00211448"/>
    <w:rsid w:val="0021214B"/>
    <w:rsid w:val="00214F2A"/>
    <w:rsid w:val="00217699"/>
    <w:rsid w:val="002209D3"/>
    <w:rsid w:val="00221E20"/>
    <w:rsid w:val="00222232"/>
    <w:rsid w:val="00223FE9"/>
    <w:rsid w:val="00225EB9"/>
    <w:rsid w:val="0023148C"/>
    <w:rsid w:val="002318A4"/>
    <w:rsid w:val="00235358"/>
    <w:rsid w:val="00237671"/>
    <w:rsid w:val="002403C8"/>
    <w:rsid w:val="00240B28"/>
    <w:rsid w:val="0024168F"/>
    <w:rsid w:val="002418CB"/>
    <w:rsid w:val="00242F7B"/>
    <w:rsid w:val="00244B92"/>
    <w:rsid w:val="00246843"/>
    <w:rsid w:val="00246C5D"/>
    <w:rsid w:val="00247983"/>
    <w:rsid w:val="00250F9A"/>
    <w:rsid w:val="0025116B"/>
    <w:rsid w:val="00251749"/>
    <w:rsid w:val="00251A50"/>
    <w:rsid w:val="00253098"/>
    <w:rsid w:val="002534A5"/>
    <w:rsid w:val="0025466B"/>
    <w:rsid w:val="00255925"/>
    <w:rsid w:val="00255966"/>
    <w:rsid w:val="00256228"/>
    <w:rsid w:val="0025787C"/>
    <w:rsid w:val="00261F13"/>
    <w:rsid w:val="00262866"/>
    <w:rsid w:val="00264998"/>
    <w:rsid w:val="00264BBF"/>
    <w:rsid w:val="00265760"/>
    <w:rsid w:val="002669BD"/>
    <w:rsid w:val="002672D3"/>
    <w:rsid w:val="002675DE"/>
    <w:rsid w:val="002676FE"/>
    <w:rsid w:val="00267E7E"/>
    <w:rsid w:val="002703E0"/>
    <w:rsid w:val="00271586"/>
    <w:rsid w:val="00271CD9"/>
    <w:rsid w:val="0027324A"/>
    <w:rsid w:val="0027358D"/>
    <w:rsid w:val="00274937"/>
    <w:rsid w:val="00277FBD"/>
    <w:rsid w:val="002810E6"/>
    <w:rsid w:val="00281CC7"/>
    <w:rsid w:val="00282066"/>
    <w:rsid w:val="00282CAC"/>
    <w:rsid w:val="00282E2C"/>
    <w:rsid w:val="00283E12"/>
    <w:rsid w:val="00286420"/>
    <w:rsid w:val="002866F7"/>
    <w:rsid w:val="00287747"/>
    <w:rsid w:val="00287AA0"/>
    <w:rsid w:val="00287F00"/>
    <w:rsid w:val="002939E9"/>
    <w:rsid w:val="00293C36"/>
    <w:rsid w:val="00293DB3"/>
    <w:rsid w:val="0029433B"/>
    <w:rsid w:val="002944FF"/>
    <w:rsid w:val="0029757E"/>
    <w:rsid w:val="002975A4"/>
    <w:rsid w:val="00297DD6"/>
    <w:rsid w:val="002A0DAA"/>
    <w:rsid w:val="002A1E7D"/>
    <w:rsid w:val="002A2FBC"/>
    <w:rsid w:val="002A6FE6"/>
    <w:rsid w:val="002B0222"/>
    <w:rsid w:val="002B06B3"/>
    <w:rsid w:val="002B08E6"/>
    <w:rsid w:val="002B13F9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26BE"/>
    <w:rsid w:val="002C2B09"/>
    <w:rsid w:val="002C5DF1"/>
    <w:rsid w:val="002C6966"/>
    <w:rsid w:val="002C6D4B"/>
    <w:rsid w:val="002C7702"/>
    <w:rsid w:val="002D0410"/>
    <w:rsid w:val="002D0788"/>
    <w:rsid w:val="002D1A27"/>
    <w:rsid w:val="002D1C09"/>
    <w:rsid w:val="002D4D40"/>
    <w:rsid w:val="002D5218"/>
    <w:rsid w:val="002D7684"/>
    <w:rsid w:val="002E0666"/>
    <w:rsid w:val="002E084F"/>
    <w:rsid w:val="002E1DF6"/>
    <w:rsid w:val="002E23C1"/>
    <w:rsid w:val="002E23E0"/>
    <w:rsid w:val="002E2676"/>
    <w:rsid w:val="002E2C7B"/>
    <w:rsid w:val="002E45E9"/>
    <w:rsid w:val="002F0759"/>
    <w:rsid w:val="002F0ABF"/>
    <w:rsid w:val="002F1740"/>
    <w:rsid w:val="002F2880"/>
    <w:rsid w:val="002F3996"/>
    <w:rsid w:val="002F3D62"/>
    <w:rsid w:val="002F4411"/>
    <w:rsid w:val="002F5259"/>
    <w:rsid w:val="002F57D7"/>
    <w:rsid w:val="002F7271"/>
    <w:rsid w:val="002F74D0"/>
    <w:rsid w:val="002F7569"/>
    <w:rsid w:val="002F7691"/>
    <w:rsid w:val="00304116"/>
    <w:rsid w:val="003045B1"/>
    <w:rsid w:val="0030546D"/>
    <w:rsid w:val="0030634A"/>
    <w:rsid w:val="00306CF1"/>
    <w:rsid w:val="00307264"/>
    <w:rsid w:val="00311174"/>
    <w:rsid w:val="003151DB"/>
    <w:rsid w:val="00316176"/>
    <w:rsid w:val="0032089E"/>
    <w:rsid w:val="00321FE3"/>
    <w:rsid w:val="0032245B"/>
    <w:rsid w:val="0032301D"/>
    <w:rsid w:val="003230FF"/>
    <w:rsid w:val="0032415B"/>
    <w:rsid w:val="00324B50"/>
    <w:rsid w:val="003269DE"/>
    <w:rsid w:val="003277F9"/>
    <w:rsid w:val="0033037F"/>
    <w:rsid w:val="003321B9"/>
    <w:rsid w:val="00335948"/>
    <w:rsid w:val="00343017"/>
    <w:rsid w:val="00343A55"/>
    <w:rsid w:val="00345055"/>
    <w:rsid w:val="00345EEA"/>
    <w:rsid w:val="003517C2"/>
    <w:rsid w:val="003521DB"/>
    <w:rsid w:val="00353155"/>
    <w:rsid w:val="003544C1"/>
    <w:rsid w:val="00355A00"/>
    <w:rsid w:val="00357973"/>
    <w:rsid w:val="00360760"/>
    <w:rsid w:val="0036084B"/>
    <w:rsid w:val="00361C70"/>
    <w:rsid w:val="00361E6E"/>
    <w:rsid w:val="00364091"/>
    <w:rsid w:val="003643B8"/>
    <w:rsid w:val="00364947"/>
    <w:rsid w:val="003653F4"/>
    <w:rsid w:val="00365442"/>
    <w:rsid w:val="00367149"/>
    <w:rsid w:val="00367885"/>
    <w:rsid w:val="00371B1E"/>
    <w:rsid w:val="0037212B"/>
    <w:rsid w:val="00373044"/>
    <w:rsid w:val="003734D3"/>
    <w:rsid w:val="0037392A"/>
    <w:rsid w:val="00373A4C"/>
    <w:rsid w:val="00374279"/>
    <w:rsid w:val="003749B2"/>
    <w:rsid w:val="0037550E"/>
    <w:rsid w:val="00377C65"/>
    <w:rsid w:val="00377CD2"/>
    <w:rsid w:val="003805D1"/>
    <w:rsid w:val="0038124B"/>
    <w:rsid w:val="00382427"/>
    <w:rsid w:val="00382901"/>
    <w:rsid w:val="00387499"/>
    <w:rsid w:val="00390B6E"/>
    <w:rsid w:val="0039191C"/>
    <w:rsid w:val="00391B3E"/>
    <w:rsid w:val="00391D63"/>
    <w:rsid w:val="00392A3A"/>
    <w:rsid w:val="00392A86"/>
    <w:rsid w:val="00393114"/>
    <w:rsid w:val="00394908"/>
    <w:rsid w:val="00394AC8"/>
    <w:rsid w:val="003957ED"/>
    <w:rsid w:val="003960C6"/>
    <w:rsid w:val="003973AD"/>
    <w:rsid w:val="00397A6D"/>
    <w:rsid w:val="003A0013"/>
    <w:rsid w:val="003A135F"/>
    <w:rsid w:val="003A4607"/>
    <w:rsid w:val="003A6425"/>
    <w:rsid w:val="003A6FF4"/>
    <w:rsid w:val="003B0BF8"/>
    <w:rsid w:val="003B0C12"/>
    <w:rsid w:val="003B3B3C"/>
    <w:rsid w:val="003B3BCB"/>
    <w:rsid w:val="003B3DC0"/>
    <w:rsid w:val="003B6548"/>
    <w:rsid w:val="003B709E"/>
    <w:rsid w:val="003B7AD0"/>
    <w:rsid w:val="003B7B1C"/>
    <w:rsid w:val="003C3033"/>
    <w:rsid w:val="003C3CD5"/>
    <w:rsid w:val="003C4584"/>
    <w:rsid w:val="003C59C0"/>
    <w:rsid w:val="003C669E"/>
    <w:rsid w:val="003C6F15"/>
    <w:rsid w:val="003D2F39"/>
    <w:rsid w:val="003D33A8"/>
    <w:rsid w:val="003D5839"/>
    <w:rsid w:val="003D739D"/>
    <w:rsid w:val="003D7BDA"/>
    <w:rsid w:val="003E0305"/>
    <w:rsid w:val="003E04E9"/>
    <w:rsid w:val="003E1F10"/>
    <w:rsid w:val="003E35DC"/>
    <w:rsid w:val="003E4075"/>
    <w:rsid w:val="003E51A8"/>
    <w:rsid w:val="003E6A3A"/>
    <w:rsid w:val="003E7642"/>
    <w:rsid w:val="003F165D"/>
    <w:rsid w:val="003F35CD"/>
    <w:rsid w:val="003F37EB"/>
    <w:rsid w:val="003F4797"/>
    <w:rsid w:val="003F47B5"/>
    <w:rsid w:val="003F5884"/>
    <w:rsid w:val="003F60A3"/>
    <w:rsid w:val="004003E8"/>
    <w:rsid w:val="0040222B"/>
    <w:rsid w:val="004022CC"/>
    <w:rsid w:val="00403018"/>
    <w:rsid w:val="004064E5"/>
    <w:rsid w:val="00410249"/>
    <w:rsid w:val="004109C3"/>
    <w:rsid w:val="00411805"/>
    <w:rsid w:val="0041336E"/>
    <w:rsid w:val="00414181"/>
    <w:rsid w:val="00414305"/>
    <w:rsid w:val="0041782C"/>
    <w:rsid w:val="004206FA"/>
    <w:rsid w:val="00420C1A"/>
    <w:rsid w:val="004213CE"/>
    <w:rsid w:val="00421D1F"/>
    <w:rsid w:val="004223F1"/>
    <w:rsid w:val="0042316A"/>
    <w:rsid w:val="00424AFD"/>
    <w:rsid w:val="00425E3C"/>
    <w:rsid w:val="00426D95"/>
    <w:rsid w:val="00431123"/>
    <w:rsid w:val="00431E83"/>
    <w:rsid w:val="00432F62"/>
    <w:rsid w:val="00435D41"/>
    <w:rsid w:val="004361F1"/>
    <w:rsid w:val="0043707E"/>
    <w:rsid w:val="0043725F"/>
    <w:rsid w:val="00437926"/>
    <w:rsid w:val="00437B5E"/>
    <w:rsid w:val="0044004B"/>
    <w:rsid w:val="004408B8"/>
    <w:rsid w:val="004421CA"/>
    <w:rsid w:val="00446709"/>
    <w:rsid w:val="0045137A"/>
    <w:rsid w:val="004521DA"/>
    <w:rsid w:val="00453A09"/>
    <w:rsid w:val="00455581"/>
    <w:rsid w:val="00456395"/>
    <w:rsid w:val="004565D7"/>
    <w:rsid w:val="00456BCF"/>
    <w:rsid w:val="004604FD"/>
    <w:rsid w:val="00460D00"/>
    <w:rsid w:val="00460DBF"/>
    <w:rsid w:val="00461AD3"/>
    <w:rsid w:val="004623FC"/>
    <w:rsid w:val="00462878"/>
    <w:rsid w:val="00462BD0"/>
    <w:rsid w:val="00464341"/>
    <w:rsid w:val="00465C2C"/>
    <w:rsid w:val="00471F19"/>
    <w:rsid w:val="004727E1"/>
    <w:rsid w:val="00473518"/>
    <w:rsid w:val="00473C48"/>
    <w:rsid w:val="00474298"/>
    <w:rsid w:val="00475409"/>
    <w:rsid w:val="0048214B"/>
    <w:rsid w:val="004826E7"/>
    <w:rsid w:val="0049013E"/>
    <w:rsid w:val="004902E0"/>
    <w:rsid w:val="00490536"/>
    <w:rsid w:val="00490947"/>
    <w:rsid w:val="004910AC"/>
    <w:rsid w:val="00491CD5"/>
    <w:rsid w:val="00492EB2"/>
    <w:rsid w:val="004945F3"/>
    <w:rsid w:val="004952EA"/>
    <w:rsid w:val="0049604D"/>
    <w:rsid w:val="004A08E3"/>
    <w:rsid w:val="004A1507"/>
    <w:rsid w:val="004A2F9D"/>
    <w:rsid w:val="004A4161"/>
    <w:rsid w:val="004A5270"/>
    <w:rsid w:val="004A6B63"/>
    <w:rsid w:val="004B071A"/>
    <w:rsid w:val="004B0F0C"/>
    <w:rsid w:val="004B12CB"/>
    <w:rsid w:val="004B1862"/>
    <w:rsid w:val="004B1BEE"/>
    <w:rsid w:val="004B2E6F"/>
    <w:rsid w:val="004C20CB"/>
    <w:rsid w:val="004C2920"/>
    <w:rsid w:val="004C2E3F"/>
    <w:rsid w:val="004C36F0"/>
    <w:rsid w:val="004C431C"/>
    <w:rsid w:val="004C5181"/>
    <w:rsid w:val="004C6C1E"/>
    <w:rsid w:val="004C75D6"/>
    <w:rsid w:val="004C7A79"/>
    <w:rsid w:val="004D1D57"/>
    <w:rsid w:val="004D31D3"/>
    <w:rsid w:val="004E14BC"/>
    <w:rsid w:val="004E1B8A"/>
    <w:rsid w:val="004E1DF7"/>
    <w:rsid w:val="004E36AB"/>
    <w:rsid w:val="004E3C74"/>
    <w:rsid w:val="004E40C3"/>
    <w:rsid w:val="004E4547"/>
    <w:rsid w:val="004E4F65"/>
    <w:rsid w:val="004E64D1"/>
    <w:rsid w:val="004F06EF"/>
    <w:rsid w:val="004F344E"/>
    <w:rsid w:val="004F6D6A"/>
    <w:rsid w:val="00500DFF"/>
    <w:rsid w:val="00501F57"/>
    <w:rsid w:val="00502853"/>
    <w:rsid w:val="00504E67"/>
    <w:rsid w:val="0050630A"/>
    <w:rsid w:val="005073CC"/>
    <w:rsid w:val="00510090"/>
    <w:rsid w:val="005104F5"/>
    <w:rsid w:val="00511D3D"/>
    <w:rsid w:val="00514701"/>
    <w:rsid w:val="00514C06"/>
    <w:rsid w:val="00515773"/>
    <w:rsid w:val="005157B2"/>
    <w:rsid w:val="005164E3"/>
    <w:rsid w:val="00516B1D"/>
    <w:rsid w:val="00516E0E"/>
    <w:rsid w:val="00517DA0"/>
    <w:rsid w:val="00521041"/>
    <w:rsid w:val="00521143"/>
    <w:rsid w:val="00521FA7"/>
    <w:rsid w:val="005220E4"/>
    <w:rsid w:val="00534A7C"/>
    <w:rsid w:val="00535344"/>
    <w:rsid w:val="0054041C"/>
    <w:rsid w:val="00542073"/>
    <w:rsid w:val="00545925"/>
    <w:rsid w:val="00546BEF"/>
    <w:rsid w:val="00547AEB"/>
    <w:rsid w:val="00547E2A"/>
    <w:rsid w:val="005519E2"/>
    <w:rsid w:val="00552590"/>
    <w:rsid w:val="00553E3A"/>
    <w:rsid w:val="00554166"/>
    <w:rsid w:val="00554E95"/>
    <w:rsid w:val="005551A3"/>
    <w:rsid w:val="00556A4D"/>
    <w:rsid w:val="00557CD1"/>
    <w:rsid w:val="0056012F"/>
    <w:rsid w:val="00560ED6"/>
    <w:rsid w:val="005634EC"/>
    <w:rsid w:val="005638FA"/>
    <w:rsid w:val="0056693D"/>
    <w:rsid w:val="00566B1A"/>
    <w:rsid w:val="00567D02"/>
    <w:rsid w:val="00570536"/>
    <w:rsid w:val="0057060B"/>
    <w:rsid w:val="00571418"/>
    <w:rsid w:val="00571980"/>
    <w:rsid w:val="00571A20"/>
    <w:rsid w:val="00571B80"/>
    <w:rsid w:val="0057342F"/>
    <w:rsid w:val="005765F4"/>
    <w:rsid w:val="00582018"/>
    <w:rsid w:val="0058207A"/>
    <w:rsid w:val="0058365F"/>
    <w:rsid w:val="005848D9"/>
    <w:rsid w:val="0058576B"/>
    <w:rsid w:val="00585CC3"/>
    <w:rsid w:val="00586B2B"/>
    <w:rsid w:val="00586D87"/>
    <w:rsid w:val="00587493"/>
    <w:rsid w:val="00587DE1"/>
    <w:rsid w:val="00591F23"/>
    <w:rsid w:val="005920B3"/>
    <w:rsid w:val="00592F3B"/>
    <w:rsid w:val="005936B6"/>
    <w:rsid w:val="00593A44"/>
    <w:rsid w:val="0059417F"/>
    <w:rsid w:val="00595848"/>
    <w:rsid w:val="00595D38"/>
    <w:rsid w:val="005963F4"/>
    <w:rsid w:val="005A262B"/>
    <w:rsid w:val="005A2D5D"/>
    <w:rsid w:val="005A446F"/>
    <w:rsid w:val="005A52A4"/>
    <w:rsid w:val="005A6823"/>
    <w:rsid w:val="005A6909"/>
    <w:rsid w:val="005A7347"/>
    <w:rsid w:val="005B18C2"/>
    <w:rsid w:val="005B25BC"/>
    <w:rsid w:val="005B2683"/>
    <w:rsid w:val="005B3B41"/>
    <w:rsid w:val="005B48F2"/>
    <w:rsid w:val="005B6D21"/>
    <w:rsid w:val="005C29F8"/>
    <w:rsid w:val="005C3943"/>
    <w:rsid w:val="005C595C"/>
    <w:rsid w:val="005C6B78"/>
    <w:rsid w:val="005C75DB"/>
    <w:rsid w:val="005C7A46"/>
    <w:rsid w:val="005D0AB6"/>
    <w:rsid w:val="005D1996"/>
    <w:rsid w:val="005D4467"/>
    <w:rsid w:val="005D618C"/>
    <w:rsid w:val="005E1E3F"/>
    <w:rsid w:val="005E4C37"/>
    <w:rsid w:val="005E6C93"/>
    <w:rsid w:val="005E7535"/>
    <w:rsid w:val="005F10FE"/>
    <w:rsid w:val="005F1309"/>
    <w:rsid w:val="005F222D"/>
    <w:rsid w:val="005F2EF8"/>
    <w:rsid w:val="005F530A"/>
    <w:rsid w:val="005F687A"/>
    <w:rsid w:val="00600CA7"/>
    <w:rsid w:val="0060301B"/>
    <w:rsid w:val="0060331A"/>
    <w:rsid w:val="00603782"/>
    <w:rsid w:val="00603E0B"/>
    <w:rsid w:val="006055F4"/>
    <w:rsid w:val="00606731"/>
    <w:rsid w:val="00606F95"/>
    <w:rsid w:val="00607306"/>
    <w:rsid w:val="006103E1"/>
    <w:rsid w:val="00613ABD"/>
    <w:rsid w:val="00613CE8"/>
    <w:rsid w:val="006147B1"/>
    <w:rsid w:val="0061561D"/>
    <w:rsid w:val="00616882"/>
    <w:rsid w:val="006203EF"/>
    <w:rsid w:val="00622AA9"/>
    <w:rsid w:val="00623D44"/>
    <w:rsid w:val="0062423E"/>
    <w:rsid w:val="0062486E"/>
    <w:rsid w:val="00625439"/>
    <w:rsid w:val="00626A7C"/>
    <w:rsid w:val="00626CC9"/>
    <w:rsid w:val="006279DC"/>
    <w:rsid w:val="00630691"/>
    <w:rsid w:val="006314C2"/>
    <w:rsid w:val="0063273B"/>
    <w:rsid w:val="00635708"/>
    <w:rsid w:val="00636884"/>
    <w:rsid w:val="00640051"/>
    <w:rsid w:val="00642348"/>
    <w:rsid w:val="00645247"/>
    <w:rsid w:val="00645CFD"/>
    <w:rsid w:val="00645E6A"/>
    <w:rsid w:val="006509B2"/>
    <w:rsid w:val="00651A2B"/>
    <w:rsid w:val="00651BE6"/>
    <w:rsid w:val="0065303B"/>
    <w:rsid w:val="00654926"/>
    <w:rsid w:val="0065494F"/>
    <w:rsid w:val="00655BA9"/>
    <w:rsid w:val="00655E80"/>
    <w:rsid w:val="00664BF8"/>
    <w:rsid w:val="00666238"/>
    <w:rsid w:val="00666AE1"/>
    <w:rsid w:val="00667B00"/>
    <w:rsid w:val="00672A0A"/>
    <w:rsid w:val="00674C16"/>
    <w:rsid w:val="0067658D"/>
    <w:rsid w:val="0067721E"/>
    <w:rsid w:val="0067752C"/>
    <w:rsid w:val="00680653"/>
    <w:rsid w:val="00683E76"/>
    <w:rsid w:val="00683F5D"/>
    <w:rsid w:val="0068405C"/>
    <w:rsid w:val="00684BA6"/>
    <w:rsid w:val="00686033"/>
    <w:rsid w:val="00687361"/>
    <w:rsid w:val="00687E02"/>
    <w:rsid w:val="00690502"/>
    <w:rsid w:val="00690D45"/>
    <w:rsid w:val="00691D5A"/>
    <w:rsid w:val="00691E9D"/>
    <w:rsid w:val="0069331A"/>
    <w:rsid w:val="0069341C"/>
    <w:rsid w:val="0069360C"/>
    <w:rsid w:val="0069635A"/>
    <w:rsid w:val="006971BA"/>
    <w:rsid w:val="006971E6"/>
    <w:rsid w:val="006A09D2"/>
    <w:rsid w:val="006A12CD"/>
    <w:rsid w:val="006A3605"/>
    <w:rsid w:val="006A5CA3"/>
    <w:rsid w:val="006A5E78"/>
    <w:rsid w:val="006A60AB"/>
    <w:rsid w:val="006A65B1"/>
    <w:rsid w:val="006A7626"/>
    <w:rsid w:val="006A7CA7"/>
    <w:rsid w:val="006B119C"/>
    <w:rsid w:val="006B2A42"/>
    <w:rsid w:val="006B2FA0"/>
    <w:rsid w:val="006B3BB5"/>
    <w:rsid w:val="006B6030"/>
    <w:rsid w:val="006B647D"/>
    <w:rsid w:val="006C3F49"/>
    <w:rsid w:val="006C459B"/>
    <w:rsid w:val="006C7A4B"/>
    <w:rsid w:val="006D42BE"/>
    <w:rsid w:val="006D43B7"/>
    <w:rsid w:val="006D4CB3"/>
    <w:rsid w:val="006D5DF6"/>
    <w:rsid w:val="006D732D"/>
    <w:rsid w:val="006D7A0E"/>
    <w:rsid w:val="006E088C"/>
    <w:rsid w:val="006E5673"/>
    <w:rsid w:val="006E71BC"/>
    <w:rsid w:val="006E782E"/>
    <w:rsid w:val="006F1592"/>
    <w:rsid w:val="006F175C"/>
    <w:rsid w:val="006F1EA6"/>
    <w:rsid w:val="006F28A5"/>
    <w:rsid w:val="006F4666"/>
    <w:rsid w:val="006F5840"/>
    <w:rsid w:val="006F5D76"/>
    <w:rsid w:val="007001E6"/>
    <w:rsid w:val="007003FC"/>
    <w:rsid w:val="007011E2"/>
    <w:rsid w:val="0070290D"/>
    <w:rsid w:val="00703044"/>
    <w:rsid w:val="007040C1"/>
    <w:rsid w:val="00704829"/>
    <w:rsid w:val="00704D87"/>
    <w:rsid w:val="00705161"/>
    <w:rsid w:val="007068A7"/>
    <w:rsid w:val="00706A1F"/>
    <w:rsid w:val="0070736B"/>
    <w:rsid w:val="007114C1"/>
    <w:rsid w:val="00711ECF"/>
    <w:rsid w:val="00712C59"/>
    <w:rsid w:val="00720496"/>
    <w:rsid w:val="00721545"/>
    <w:rsid w:val="0072164E"/>
    <w:rsid w:val="0072190D"/>
    <w:rsid w:val="0072399E"/>
    <w:rsid w:val="00726009"/>
    <w:rsid w:val="00726297"/>
    <w:rsid w:val="007308EC"/>
    <w:rsid w:val="0073263C"/>
    <w:rsid w:val="00732E1C"/>
    <w:rsid w:val="00733041"/>
    <w:rsid w:val="00733286"/>
    <w:rsid w:val="007333B3"/>
    <w:rsid w:val="00734420"/>
    <w:rsid w:val="0073471A"/>
    <w:rsid w:val="00734CBF"/>
    <w:rsid w:val="0073548C"/>
    <w:rsid w:val="00735851"/>
    <w:rsid w:val="007366AA"/>
    <w:rsid w:val="00737671"/>
    <w:rsid w:val="00743489"/>
    <w:rsid w:val="007436B8"/>
    <w:rsid w:val="007463E9"/>
    <w:rsid w:val="00747B02"/>
    <w:rsid w:val="00750D6A"/>
    <w:rsid w:val="00750E49"/>
    <w:rsid w:val="0075315C"/>
    <w:rsid w:val="0075684A"/>
    <w:rsid w:val="00756874"/>
    <w:rsid w:val="00757025"/>
    <w:rsid w:val="0075736E"/>
    <w:rsid w:val="007601A0"/>
    <w:rsid w:val="0076068B"/>
    <w:rsid w:val="00760E00"/>
    <w:rsid w:val="00761778"/>
    <w:rsid w:val="00763C91"/>
    <w:rsid w:val="00764B12"/>
    <w:rsid w:val="00767FB7"/>
    <w:rsid w:val="007705BF"/>
    <w:rsid w:val="00776353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4EF6"/>
    <w:rsid w:val="00785A96"/>
    <w:rsid w:val="00785E7F"/>
    <w:rsid w:val="007860DD"/>
    <w:rsid w:val="0078634F"/>
    <w:rsid w:val="007864FE"/>
    <w:rsid w:val="0079000A"/>
    <w:rsid w:val="00790186"/>
    <w:rsid w:val="0079021D"/>
    <w:rsid w:val="00792290"/>
    <w:rsid w:val="00792320"/>
    <w:rsid w:val="007924C0"/>
    <w:rsid w:val="00792DD6"/>
    <w:rsid w:val="00794571"/>
    <w:rsid w:val="007948B6"/>
    <w:rsid w:val="00796517"/>
    <w:rsid w:val="00796A30"/>
    <w:rsid w:val="007A0E86"/>
    <w:rsid w:val="007A210A"/>
    <w:rsid w:val="007A24A4"/>
    <w:rsid w:val="007A28A6"/>
    <w:rsid w:val="007A5238"/>
    <w:rsid w:val="007A6225"/>
    <w:rsid w:val="007A6D9E"/>
    <w:rsid w:val="007B25A3"/>
    <w:rsid w:val="007B28B4"/>
    <w:rsid w:val="007B3595"/>
    <w:rsid w:val="007B36DB"/>
    <w:rsid w:val="007B4D15"/>
    <w:rsid w:val="007B4D84"/>
    <w:rsid w:val="007B6938"/>
    <w:rsid w:val="007B7AAC"/>
    <w:rsid w:val="007B7F47"/>
    <w:rsid w:val="007C05F1"/>
    <w:rsid w:val="007C0BC7"/>
    <w:rsid w:val="007C22DA"/>
    <w:rsid w:val="007C2703"/>
    <w:rsid w:val="007C2DE7"/>
    <w:rsid w:val="007C2F0C"/>
    <w:rsid w:val="007C3C20"/>
    <w:rsid w:val="007C627E"/>
    <w:rsid w:val="007C6301"/>
    <w:rsid w:val="007D016A"/>
    <w:rsid w:val="007D09E2"/>
    <w:rsid w:val="007D7C70"/>
    <w:rsid w:val="007E116C"/>
    <w:rsid w:val="007E1235"/>
    <w:rsid w:val="007E2256"/>
    <w:rsid w:val="007E3014"/>
    <w:rsid w:val="007E5906"/>
    <w:rsid w:val="007E5EE9"/>
    <w:rsid w:val="007F21CD"/>
    <w:rsid w:val="007F2445"/>
    <w:rsid w:val="007F3C30"/>
    <w:rsid w:val="007F432E"/>
    <w:rsid w:val="007F7593"/>
    <w:rsid w:val="007F7DC7"/>
    <w:rsid w:val="008009D3"/>
    <w:rsid w:val="00800CE5"/>
    <w:rsid w:val="0080283D"/>
    <w:rsid w:val="008028FE"/>
    <w:rsid w:val="00804536"/>
    <w:rsid w:val="00804882"/>
    <w:rsid w:val="00804F68"/>
    <w:rsid w:val="0080754F"/>
    <w:rsid w:val="00807555"/>
    <w:rsid w:val="00810263"/>
    <w:rsid w:val="008120B3"/>
    <w:rsid w:val="0081250F"/>
    <w:rsid w:val="00813F2B"/>
    <w:rsid w:val="00815D16"/>
    <w:rsid w:val="00816F97"/>
    <w:rsid w:val="008219E1"/>
    <w:rsid w:val="00821F2C"/>
    <w:rsid w:val="00826C23"/>
    <w:rsid w:val="00827B33"/>
    <w:rsid w:val="00830DBB"/>
    <w:rsid w:val="00831659"/>
    <w:rsid w:val="00832C0D"/>
    <w:rsid w:val="00832EF8"/>
    <w:rsid w:val="008351BF"/>
    <w:rsid w:val="0083530D"/>
    <w:rsid w:val="0083703A"/>
    <w:rsid w:val="00837BDC"/>
    <w:rsid w:val="0084154C"/>
    <w:rsid w:val="00842806"/>
    <w:rsid w:val="00842DD7"/>
    <w:rsid w:val="00842E93"/>
    <w:rsid w:val="00844ED9"/>
    <w:rsid w:val="00847D10"/>
    <w:rsid w:val="00851C4A"/>
    <w:rsid w:val="00853E28"/>
    <w:rsid w:val="008543CB"/>
    <w:rsid w:val="00854556"/>
    <w:rsid w:val="00854C8C"/>
    <w:rsid w:val="0085677D"/>
    <w:rsid w:val="0085693E"/>
    <w:rsid w:val="00857828"/>
    <w:rsid w:val="00862916"/>
    <w:rsid w:val="00863526"/>
    <w:rsid w:val="00864E0E"/>
    <w:rsid w:val="00871356"/>
    <w:rsid w:val="0087282C"/>
    <w:rsid w:val="00874888"/>
    <w:rsid w:val="00875598"/>
    <w:rsid w:val="0087629E"/>
    <w:rsid w:val="0087641E"/>
    <w:rsid w:val="00876777"/>
    <w:rsid w:val="00876A87"/>
    <w:rsid w:val="00876F3C"/>
    <w:rsid w:val="00877EDD"/>
    <w:rsid w:val="008809DA"/>
    <w:rsid w:val="00882022"/>
    <w:rsid w:val="00883EAF"/>
    <w:rsid w:val="0088494C"/>
    <w:rsid w:val="00884ADD"/>
    <w:rsid w:val="0088611D"/>
    <w:rsid w:val="008868B8"/>
    <w:rsid w:val="008934DD"/>
    <w:rsid w:val="00896910"/>
    <w:rsid w:val="00896BCB"/>
    <w:rsid w:val="0089715E"/>
    <w:rsid w:val="008A23B5"/>
    <w:rsid w:val="008A34F1"/>
    <w:rsid w:val="008A4FFD"/>
    <w:rsid w:val="008B06B7"/>
    <w:rsid w:val="008B07CB"/>
    <w:rsid w:val="008B249A"/>
    <w:rsid w:val="008B373C"/>
    <w:rsid w:val="008B4981"/>
    <w:rsid w:val="008C14B6"/>
    <w:rsid w:val="008C58BE"/>
    <w:rsid w:val="008C655F"/>
    <w:rsid w:val="008C6F30"/>
    <w:rsid w:val="008C753E"/>
    <w:rsid w:val="008D23FF"/>
    <w:rsid w:val="008D26C4"/>
    <w:rsid w:val="008D31DC"/>
    <w:rsid w:val="008D323F"/>
    <w:rsid w:val="008D32AD"/>
    <w:rsid w:val="008D34CA"/>
    <w:rsid w:val="008D36EE"/>
    <w:rsid w:val="008D6AE2"/>
    <w:rsid w:val="008E2992"/>
    <w:rsid w:val="008E3830"/>
    <w:rsid w:val="008E4531"/>
    <w:rsid w:val="008E65CB"/>
    <w:rsid w:val="008F04BE"/>
    <w:rsid w:val="008F3E05"/>
    <w:rsid w:val="008F3EC2"/>
    <w:rsid w:val="008F4E06"/>
    <w:rsid w:val="008F60C7"/>
    <w:rsid w:val="008F621B"/>
    <w:rsid w:val="008F6253"/>
    <w:rsid w:val="008F7720"/>
    <w:rsid w:val="008F7C25"/>
    <w:rsid w:val="0090070C"/>
    <w:rsid w:val="00900792"/>
    <w:rsid w:val="00900BA4"/>
    <w:rsid w:val="00903EAB"/>
    <w:rsid w:val="0090499F"/>
    <w:rsid w:val="0090517A"/>
    <w:rsid w:val="009075A4"/>
    <w:rsid w:val="009103DB"/>
    <w:rsid w:val="00911042"/>
    <w:rsid w:val="009117D5"/>
    <w:rsid w:val="0091240F"/>
    <w:rsid w:val="0091254E"/>
    <w:rsid w:val="00913EE3"/>
    <w:rsid w:val="009165DC"/>
    <w:rsid w:val="009170A8"/>
    <w:rsid w:val="009171F4"/>
    <w:rsid w:val="0092050C"/>
    <w:rsid w:val="00920AA5"/>
    <w:rsid w:val="00921F48"/>
    <w:rsid w:val="00923328"/>
    <w:rsid w:val="00924E2C"/>
    <w:rsid w:val="00924F1D"/>
    <w:rsid w:val="00926D99"/>
    <w:rsid w:val="009278FF"/>
    <w:rsid w:val="00927B94"/>
    <w:rsid w:val="00927F71"/>
    <w:rsid w:val="00930024"/>
    <w:rsid w:val="00931DD4"/>
    <w:rsid w:val="0093284F"/>
    <w:rsid w:val="00932A6F"/>
    <w:rsid w:val="00933FB9"/>
    <w:rsid w:val="0093445B"/>
    <w:rsid w:val="009347F2"/>
    <w:rsid w:val="00936899"/>
    <w:rsid w:val="00937AE7"/>
    <w:rsid w:val="00937E20"/>
    <w:rsid w:val="009401DF"/>
    <w:rsid w:val="00943BDE"/>
    <w:rsid w:val="0094623B"/>
    <w:rsid w:val="00947247"/>
    <w:rsid w:val="009478AF"/>
    <w:rsid w:val="009511BD"/>
    <w:rsid w:val="00951DCE"/>
    <w:rsid w:val="00952BD8"/>
    <w:rsid w:val="00953883"/>
    <w:rsid w:val="009542B6"/>
    <w:rsid w:val="009546EA"/>
    <w:rsid w:val="00954ED7"/>
    <w:rsid w:val="009559A2"/>
    <w:rsid w:val="00957FBE"/>
    <w:rsid w:val="00960785"/>
    <w:rsid w:val="00961DB4"/>
    <w:rsid w:val="009630B5"/>
    <w:rsid w:val="009657DE"/>
    <w:rsid w:val="00966EA0"/>
    <w:rsid w:val="00967CFB"/>
    <w:rsid w:val="0097079E"/>
    <w:rsid w:val="009707F4"/>
    <w:rsid w:val="00973F28"/>
    <w:rsid w:val="00973FA2"/>
    <w:rsid w:val="0097568E"/>
    <w:rsid w:val="00976D57"/>
    <w:rsid w:val="00981D9F"/>
    <w:rsid w:val="0098461A"/>
    <w:rsid w:val="00985935"/>
    <w:rsid w:val="0099263C"/>
    <w:rsid w:val="00992F02"/>
    <w:rsid w:val="009950D1"/>
    <w:rsid w:val="009954CA"/>
    <w:rsid w:val="00995916"/>
    <w:rsid w:val="00997AE0"/>
    <w:rsid w:val="009A029F"/>
    <w:rsid w:val="009A02D8"/>
    <w:rsid w:val="009A1116"/>
    <w:rsid w:val="009A3069"/>
    <w:rsid w:val="009A4A18"/>
    <w:rsid w:val="009A5A09"/>
    <w:rsid w:val="009A6F45"/>
    <w:rsid w:val="009A764C"/>
    <w:rsid w:val="009B1190"/>
    <w:rsid w:val="009B1D77"/>
    <w:rsid w:val="009B1F2D"/>
    <w:rsid w:val="009B265F"/>
    <w:rsid w:val="009B364D"/>
    <w:rsid w:val="009B64D0"/>
    <w:rsid w:val="009B6979"/>
    <w:rsid w:val="009B6F9A"/>
    <w:rsid w:val="009B71C5"/>
    <w:rsid w:val="009C159F"/>
    <w:rsid w:val="009C2CD7"/>
    <w:rsid w:val="009C4B30"/>
    <w:rsid w:val="009C5F4A"/>
    <w:rsid w:val="009C638E"/>
    <w:rsid w:val="009D0A7F"/>
    <w:rsid w:val="009D0DA9"/>
    <w:rsid w:val="009D11EC"/>
    <w:rsid w:val="009D1AA6"/>
    <w:rsid w:val="009D25E3"/>
    <w:rsid w:val="009D3078"/>
    <w:rsid w:val="009D49BC"/>
    <w:rsid w:val="009D5E39"/>
    <w:rsid w:val="009E00A4"/>
    <w:rsid w:val="009E0BBC"/>
    <w:rsid w:val="009E0E50"/>
    <w:rsid w:val="009E111F"/>
    <w:rsid w:val="009E2926"/>
    <w:rsid w:val="009E2F39"/>
    <w:rsid w:val="009E38E6"/>
    <w:rsid w:val="009E4019"/>
    <w:rsid w:val="009E45E5"/>
    <w:rsid w:val="009E4A2A"/>
    <w:rsid w:val="009E6027"/>
    <w:rsid w:val="009E6D23"/>
    <w:rsid w:val="009E797F"/>
    <w:rsid w:val="009E7B06"/>
    <w:rsid w:val="009F020D"/>
    <w:rsid w:val="009F0DC3"/>
    <w:rsid w:val="009F0E3F"/>
    <w:rsid w:val="009F4830"/>
    <w:rsid w:val="009F541D"/>
    <w:rsid w:val="009F55BA"/>
    <w:rsid w:val="009F5A18"/>
    <w:rsid w:val="009F69FB"/>
    <w:rsid w:val="009F7982"/>
    <w:rsid w:val="00A056FE"/>
    <w:rsid w:val="00A05EAC"/>
    <w:rsid w:val="00A07251"/>
    <w:rsid w:val="00A079AC"/>
    <w:rsid w:val="00A10FFB"/>
    <w:rsid w:val="00A1200A"/>
    <w:rsid w:val="00A120D8"/>
    <w:rsid w:val="00A13F8F"/>
    <w:rsid w:val="00A14533"/>
    <w:rsid w:val="00A15350"/>
    <w:rsid w:val="00A155B0"/>
    <w:rsid w:val="00A15BD6"/>
    <w:rsid w:val="00A16747"/>
    <w:rsid w:val="00A16B00"/>
    <w:rsid w:val="00A16B41"/>
    <w:rsid w:val="00A17444"/>
    <w:rsid w:val="00A252DD"/>
    <w:rsid w:val="00A25C8A"/>
    <w:rsid w:val="00A26556"/>
    <w:rsid w:val="00A301A7"/>
    <w:rsid w:val="00A31351"/>
    <w:rsid w:val="00A32273"/>
    <w:rsid w:val="00A329FF"/>
    <w:rsid w:val="00A3604F"/>
    <w:rsid w:val="00A37A67"/>
    <w:rsid w:val="00A43A40"/>
    <w:rsid w:val="00A44954"/>
    <w:rsid w:val="00A45354"/>
    <w:rsid w:val="00A453E9"/>
    <w:rsid w:val="00A476B9"/>
    <w:rsid w:val="00A50048"/>
    <w:rsid w:val="00A5007F"/>
    <w:rsid w:val="00A548AC"/>
    <w:rsid w:val="00A5570E"/>
    <w:rsid w:val="00A55953"/>
    <w:rsid w:val="00A55CF4"/>
    <w:rsid w:val="00A5611B"/>
    <w:rsid w:val="00A57747"/>
    <w:rsid w:val="00A601A1"/>
    <w:rsid w:val="00A617A6"/>
    <w:rsid w:val="00A61E46"/>
    <w:rsid w:val="00A63ACB"/>
    <w:rsid w:val="00A649BB"/>
    <w:rsid w:val="00A66CB7"/>
    <w:rsid w:val="00A705DE"/>
    <w:rsid w:val="00A71D04"/>
    <w:rsid w:val="00A752B0"/>
    <w:rsid w:val="00A760A3"/>
    <w:rsid w:val="00A77883"/>
    <w:rsid w:val="00A77A65"/>
    <w:rsid w:val="00A77EFD"/>
    <w:rsid w:val="00A80C82"/>
    <w:rsid w:val="00A80D3B"/>
    <w:rsid w:val="00A83261"/>
    <w:rsid w:val="00A83B70"/>
    <w:rsid w:val="00A90102"/>
    <w:rsid w:val="00A90303"/>
    <w:rsid w:val="00A9037C"/>
    <w:rsid w:val="00A922A8"/>
    <w:rsid w:val="00A942B1"/>
    <w:rsid w:val="00A945E7"/>
    <w:rsid w:val="00A94D67"/>
    <w:rsid w:val="00A95126"/>
    <w:rsid w:val="00A95D27"/>
    <w:rsid w:val="00A97EA3"/>
    <w:rsid w:val="00AA0AEE"/>
    <w:rsid w:val="00AA1D05"/>
    <w:rsid w:val="00AA1F42"/>
    <w:rsid w:val="00AA2EA6"/>
    <w:rsid w:val="00AA341E"/>
    <w:rsid w:val="00AA34EF"/>
    <w:rsid w:val="00AA5A65"/>
    <w:rsid w:val="00AA5C7C"/>
    <w:rsid w:val="00AA7D62"/>
    <w:rsid w:val="00AB07F7"/>
    <w:rsid w:val="00AB23CB"/>
    <w:rsid w:val="00AB2758"/>
    <w:rsid w:val="00AB2E06"/>
    <w:rsid w:val="00AB348F"/>
    <w:rsid w:val="00AB50C6"/>
    <w:rsid w:val="00AB59B5"/>
    <w:rsid w:val="00AB5CB1"/>
    <w:rsid w:val="00AB5CD3"/>
    <w:rsid w:val="00AB6229"/>
    <w:rsid w:val="00AB762A"/>
    <w:rsid w:val="00AC0C03"/>
    <w:rsid w:val="00AC278D"/>
    <w:rsid w:val="00AC5033"/>
    <w:rsid w:val="00AC6B13"/>
    <w:rsid w:val="00AC7554"/>
    <w:rsid w:val="00AD2F16"/>
    <w:rsid w:val="00AD682C"/>
    <w:rsid w:val="00AD7C0A"/>
    <w:rsid w:val="00AE1B89"/>
    <w:rsid w:val="00AE1DAD"/>
    <w:rsid w:val="00AE554F"/>
    <w:rsid w:val="00AE58D7"/>
    <w:rsid w:val="00AE7D6A"/>
    <w:rsid w:val="00AF14B9"/>
    <w:rsid w:val="00AF1B8E"/>
    <w:rsid w:val="00AF31A6"/>
    <w:rsid w:val="00AF348E"/>
    <w:rsid w:val="00AF4AC5"/>
    <w:rsid w:val="00AF676F"/>
    <w:rsid w:val="00AF6EBE"/>
    <w:rsid w:val="00B057B7"/>
    <w:rsid w:val="00B0597E"/>
    <w:rsid w:val="00B06292"/>
    <w:rsid w:val="00B10E06"/>
    <w:rsid w:val="00B114E1"/>
    <w:rsid w:val="00B116FE"/>
    <w:rsid w:val="00B12C18"/>
    <w:rsid w:val="00B13627"/>
    <w:rsid w:val="00B17047"/>
    <w:rsid w:val="00B20627"/>
    <w:rsid w:val="00B2115A"/>
    <w:rsid w:val="00B22F98"/>
    <w:rsid w:val="00B23921"/>
    <w:rsid w:val="00B24147"/>
    <w:rsid w:val="00B24551"/>
    <w:rsid w:val="00B26221"/>
    <w:rsid w:val="00B26A56"/>
    <w:rsid w:val="00B26D77"/>
    <w:rsid w:val="00B316D3"/>
    <w:rsid w:val="00B32056"/>
    <w:rsid w:val="00B32279"/>
    <w:rsid w:val="00B323DD"/>
    <w:rsid w:val="00B33FCC"/>
    <w:rsid w:val="00B34798"/>
    <w:rsid w:val="00B34F32"/>
    <w:rsid w:val="00B354B8"/>
    <w:rsid w:val="00B3574E"/>
    <w:rsid w:val="00B373EA"/>
    <w:rsid w:val="00B40351"/>
    <w:rsid w:val="00B407EB"/>
    <w:rsid w:val="00B40952"/>
    <w:rsid w:val="00B40D93"/>
    <w:rsid w:val="00B439FC"/>
    <w:rsid w:val="00B46A1F"/>
    <w:rsid w:val="00B46CCC"/>
    <w:rsid w:val="00B501D8"/>
    <w:rsid w:val="00B51026"/>
    <w:rsid w:val="00B51372"/>
    <w:rsid w:val="00B51987"/>
    <w:rsid w:val="00B51CF3"/>
    <w:rsid w:val="00B52708"/>
    <w:rsid w:val="00B529BC"/>
    <w:rsid w:val="00B54301"/>
    <w:rsid w:val="00B55528"/>
    <w:rsid w:val="00B601DC"/>
    <w:rsid w:val="00B621BE"/>
    <w:rsid w:val="00B631FD"/>
    <w:rsid w:val="00B639F2"/>
    <w:rsid w:val="00B63C91"/>
    <w:rsid w:val="00B640E8"/>
    <w:rsid w:val="00B64609"/>
    <w:rsid w:val="00B7219D"/>
    <w:rsid w:val="00B75D53"/>
    <w:rsid w:val="00B75DE1"/>
    <w:rsid w:val="00B80F17"/>
    <w:rsid w:val="00B81515"/>
    <w:rsid w:val="00B82044"/>
    <w:rsid w:val="00B906C7"/>
    <w:rsid w:val="00B9116F"/>
    <w:rsid w:val="00B92A2B"/>
    <w:rsid w:val="00B93421"/>
    <w:rsid w:val="00B93750"/>
    <w:rsid w:val="00B97AAA"/>
    <w:rsid w:val="00BA00F8"/>
    <w:rsid w:val="00BA0844"/>
    <w:rsid w:val="00BA3769"/>
    <w:rsid w:val="00BA74B0"/>
    <w:rsid w:val="00BB01E2"/>
    <w:rsid w:val="00BB0813"/>
    <w:rsid w:val="00BB400E"/>
    <w:rsid w:val="00BB52CF"/>
    <w:rsid w:val="00BB56DE"/>
    <w:rsid w:val="00BC0B79"/>
    <w:rsid w:val="00BC370E"/>
    <w:rsid w:val="00BC3D43"/>
    <w:rsid w:val="00BC5E8B"/>
    <w:rsid w:val="00BC75B5"/>
    <w:rsid w:val="00BD126A"/>
    <w:rsid w:val="00BD3657"/>
    <w:rsid w:val="00BD3C2F"/>
    <w:rsid w:val="00BD4762"/>
    <w:rsid w:val="00BD491D"/>
    <w:rsid w:val="00BD5461"/>
    <w:rsid w:val="00BD5E6D"/>
    <w:rsid w:val="00BD604C"/>
    <w:rsid w:val="00BD6E83"/>
    <w:rsid w:val="00BE5ECC"/>
    <w:rsid w:val="00BE6E71"/>
    <w:rsid w:val="00BF1F78"/>
    <w:rsid w:val="00BF45E0"/>
    <w:rsid w:val="00BF4E0E"/>
    <w:rsid w:val="00BF5398"/>
    <w:rsid w:val="00BF539D"/>
    <w:rsid w:val="00BF6A48"/>
    <w:rsid w:val="00BF6CE0"/>
    <w:rsid w:val="00BF6EA7"/>
    <w:rsid w:val="00BF7C28"/>
    <w:rsid w:val="00C001BC"/>
    <w:rsid w:val="00C032BA"/>
    <w:rsid w:val="00C03901"/>
    <w:rsid w:val="00C05079"/>
    <w:rsid w:val="00C05269"/>
    <w:rsid w:val="00C06576"/>
    <w:rsid w:val="00C10B1F"/>
    <w:rsid w:val="00C10F07"/>
    <w:rsid w:val="00C1105F"/>
    <w:rsid w:val="00C116BC"/>
    <w:rsid w:val="00C12679"/>
    <w:rsid w:val="00C157E3"/>
    <w:rsid w:val="00C1663B"/>
    <w:rsid w:val="00C16B72"/>
    <w:rsid w:val="00C17318"/>
    <w:rsid w:val="00C201CB"/>
    <w:rsid w:val="00C213C1"/>
    <w:rsid w:val="00C21D61"/>
    <w:rsid w:val="00C251EB"/>
    <w:rsid w:val="00C266C9"/>
    <w:rsid w:val="00C2721F"/>
    <w:rsid w:val="00C2739B"/>
    <w:rsid w:val="00C301B0"/>
    <w:rsid w:val="00C30D9E"/>
    <w:rsid w:val="00C315AF"/>
    <w:rsid w:val="00C34105"/>
    <w:rsid w:val="00C351CE"/>
    <w:rsid w:val="00C37194"/>
    <w:rsid w:val="00C418B6"/>
    <w:rsid w:val="00C42E46"/>
    <w:rsid w:val="00C4359E"/>
    <w:rsid w:val="00C4380B"/>
    <w:rsid w:val="00C44355"/>
    <w:rsid w:val="00C447E1"/>
    <w:rsid w:val="00C44A5D"/>
    <w:rsid w:val="00C46519"/>
    <w:rsid w:val="00C47ADE"/>
    <w:rsid w:val="00C51723"/>
    <w:rsid w:val="00C53FD8"/>
    <w:rsid w:val="00C54454"/>
    <w:rsid w:val="00C54800"/>
    <w:rsid w:val="00C54A27"/>
    <w:rsid w:val="00C569CC"/>
    <w:rsid w:val="00C57E8E"/>
    <w:rsid w:val="00C6529A"/>
    <w:rsid w:val="00C66000"/>
    <w:rsid w:val="00C707D9"/>
    <w:rsid w:val="00C722D3"/>
    <w:rsid w:val="00C72E52"/>
    <w:rsid w:val="00C73A93"/>
    <w:rsid w:val="00C74527"/>
    <w:rsid w:val="00C758A0"/>
    <w:rsid w:val="00C765A2"/>
    <w:rsid w:val="00C805C1"/>
    <w:rsid w:val="00C80E0B"/>
    <w:rsid w:val="00C83553"/>
    <w:rsid w:val="00C84B47"/>
    <w:rsid w:val="00C86B16"/>
    <w:rsid w:val="00C878E9"/>
    <w:rsid w:val="00C926B4"/>
    <w:rsid w:val="00C944D3"/>
    <w:rsid w:val="00C96A17"/>
    <w:rsid w:val="00CA2419"/>
    <w:rsid w:val="00CA2995"/>
    <w:rsid w:val="00CA2E12"/>
    <w:rsid w:val="00CA3C7D"/>
    <w:rsid w:val="00CA3CA3"/>
    <w:rsid w:val="00CA4A7A"/>
    <w:rsid w:val="00CA6650"/>
    <w:rsid w:val="00CB061F"/>
    <w:rsid w:val="00CB22D1"/>
    <w:rsid w:val="00CB28F3"/>
    <w:rsid w:val="00CB2B46"/>
    <w:rsid w:val="00CC145C"/>
    <w:rsid w:val="00CC1EDE"/>
    <w:rsid w:val="00CC217B"/>
    <w:rsid w:val="00CC3B1C"/>
    <w:rsid w:val="00CC3CA9"/>
    <w:rsid w:val="00CC400C"/>
    <w:rsid w:val="00CC47F4"/>
    <w:rsid w:val="00CC4B34"/>
    <w:rsid w:val="00CC4FB3"/>
    <w:rsid w:val="00CC5EE5"/>
    <w:rsid w:val="00CC6145"/>
    <w:rsid w:val="00CD08C0"/>
    <w:rsid w:val="00CD1153"/>
    <w:rsid w:val="00CD1D60"/>
    <w:rsid w:val="00CD2BB4"/>
    <w:rsid w:val="00CD4A52"/>
    <w:rsid w:val="00CD5466"/>
    <w:rsid w:val="00CD660F"/>
    <w:rsid w:val="00CD680E"/>
    <w:rsid w:val="00CD7FF1"/>
    <w:rsid w:val="00CE027F"/>
    <w:rsid w:val="00CE11DB"/>
    <w:rsid w:val="00CE2166"/>
    <w:rsid w:val="00CE35EA"/>
    <w:rsid w:val="00CE3D62"/>
    <w:rsid w:val="00CE478C"/>
    <w:rsid w:val="00CE48D4"/>
    <w:rsid w:val="00CE5BD9"/>
    <w:rsid w:val="00CE7019"/>
    <w:rsid w:val="00CF2307"/>
    <w:rsid w:val="00CF27FC"/>
    <w:rsid w:val="00CF4142"/>
    <w:rsid w:val="00CF5F39"/>
    <w:rsid w:val="00CF73D2"/>
    <w:rsid w:val="00CF748B"/>
    <w:rsid w:val="00CF7BB1"/>
    <w:rsid w:val="00D0054B"/>
    <w:rsid w:val="00D0138D"/>
    <w:rsid w:val="00D02C2D"/>
    <w:rsid w:val="00D02D0D"/>
    <w:rsid w:val="00D04444"/>
    <w:rsid w:val="00D044D1"/>
    <w:rsid w:val="00D05FA6"/>
    <w:rsid w:val="00D11023"/>
    <w:rsid w:val="00D1164E"/>
    <w:rsid w:val="00D1420E"/>
    <w:rsid w:val="00D155FD"/>
    <w:rsid w:val="00D15FAF"/>
    <w:rsid w:val="00D16974"/>
    <w:rsid w:val="00D20BAF"/>
    <w:rsid w:val="00D213D0"/>
    <w:rsid w:val="00D236FF"/>
    <w:rsid w:val="00D26289"/>
    <w:rsid w:val="00D26D4C"/>
    <w:rsid w:val="00D26D98"/>
    <w:rsid w:val="00D303F9"/>
    <w:rsid w:val="00D3374A"/>
    <w:rsid w:val="00D33B66"/>
    <w:rsid w:val="00D377E3"/>
    <w:rsid w:val="00D40587"/>
    <w:rsid w:val="00D43CBF"/>
    <w:rsid w:val="00D45C14"/>
    <w:rsid w:val="00D45DDE"/>
    <w:rsid w:val="00D45F53"/>
    <w:rsid w:val="00D506D0"/>
    <w:rsid w:val="00D50F7C"/>
    <w:rsid w:val="00D51CF9"/>
    <w:rsid w:val="00D5711F"/>
    <w:rsid w:val="00D63474"/>
    <w:rsid w:val="00D639F2"/>
    <w:rsid w:val="00D65765"/>
    <w:rsid w:val="00D662DF"/>
    <w:rsid w:val="00D66373"/>
    <w:rsid w:val="00D6781B"/>
    <w:rsid w:val="00D72213"/>
    <w:rsid w:val="00D74684"/>
    <w:rsid w:val="00D76391"/>
    <w:rsid w:val="00D776EA"/>
    <w:rsid w:val="00D77BF9"/>
    <w:rsid w:val="00D82F01"/>
    <w:rsid w:val="00D82F8E"/>
    <w:rsid w:val="00D83196"/>
    <w:rsid w:val="00D8622A"/>
    <w:rsid w:val="00D86542"/>
    <w:rsid w:val="00D90334"/>
    <w:rsid w:val="00D91D8E"/>
    <w:rsid w:val="00D920C8"/>
    <w:rsid w:val="00D921D8"/>
    <w:rsid w:val="00D9301F"/>
    <w:rsid w:val="00D96537"/>
    <w:rsid w:val="00D97863"/>
    <w:rsid w:val="00D978A0"/>
    <w:rsid w:val="00D97D4D"/>
    <w:rsid w:val="00DA0066"/>
    <w:rsid w:val="00DA4A9C"/>
    <w:rsid w:val="00DB0FFB"/>
    <w:rsid w:val="00DB12C4"/>
    <w:rsid w:val="00DB156D"/>
    <w:rsid w:val="00DB17FD"/>
    <w:rsid w:val="00DB1C5E"/>
    <w:rsid w:val="00DB213A"/>
    <w:rsid w:val="00DB25C9"/>
    <w:rsid w:val="00DB4360"/>
    <w:rsid w:val="00DB6042"/>
    <w:rsid w:val="00DB7100"/>
    <w:rsid w:val="00DB7E00"/>
    <w:rsid w:val="00DC06D6"/>
    <w:rsid w:val="00DC32A7"/>
    <w:rsid w:val="00DC4EDD"/>
    <w:rsid w:val="00DC4FAB"/>
    <w:rsid w:val="00DC51EF"/>
    <w:rsid w:val="00DC6BA2"/>
    <w:rsid w:val="00DC6FBA"/>
    <w:rsid w:val="00DD110B"/>
    <w:rsid w:val="00DD1A54"/>
    <w:rsid w:val="00DD2A3F"/>
    <w:rsid w:val="00DD47DB"/>
    <w:rsid w:val="00DD5063"/>
    <w:rsid w:val="00DD6E69"/>
    <w:rsid w:val="00DD7393"/>
    <w:rsid w:val="00DD7B0B"/>
    <w:rsid w:val="00DE0000"/>
    <w:rsid w:val="00DE0182"/>
    <w:rsid w:val="00DE05A7"/>
    <w:rsid w:val="00DE0B19"/>
    <w:rsid w:val="00DE0F8A"/>
    <w:rsid w:val="00DE144D"/>
    <w:rsid w:val="00DE475D"/>
    <w:rsid w:val="00DE5AA5"/>
    <w:rsid w:val="00DF0111"/>
    <w:rsid w:val="00DF03AA"/>
    <w:rsid w:val="00DF0BB7"/>
    <w:rsid w:val="00DF3396"/>
    <w:rsid w:val="00DF45D5"/>
    <w:rsid w:val="00DF5416"/>
    <w:rsid w:val="00DF5925"/>
    <w:rsid w:val="00DF7661"/>
    <w:rsid w:val="00E0091F"/>
    <w:rsid w:val="00E00BB2"/>
    <w:rsid w:val="00E02359"/>
    <w:rsid w:val="00E027AA"/>
    <w:rsid w:val="00E03022"/>
    <w:rsid w:val="00E03E43"/>
    <w:rsid w:val="00E06517"/>
    <w:rsid w:val="00E104FC"/>
    <w:rsid w:val="00E11D3D"/>
    <w:rsid w:val="00E11E5B"/>
    <w:rsid w:val="00E11EE2"/>
    <w:rsid w:val="00E13C14"/>
    <w:rsid w:val="00E14444"/>
    <w:rsid w:val="00E177DB"/>
    <w:rsid w:val="00E20892"/>
    <w:rsid w:val="00E2627F"/>
    <w:rsid w:val="00E264AA"/>
    <w:rsid w:val="00E32942"/>
    <w:rsid w:val="00E32BEE"/>
    <w:rsid w:val="00E3361E"/>
    <w:rsid w:val="00E34F25"/>
    <w:rsid w:val="00E35FB0"/>
    <w:rsid w:val="00E36EAB"/>
    <w:rsid w:val="00E37513"/>
    <w:rsid w:val="00E3784A"/>
    <w:rsid w:val="00E37E5B"/>
    <w:rsid w:val="00E41ED2"/>
    <w:rsid w:val="00E4223F"/>
    <w:rsid w:val="00E435D3"/>
    <w:rsid w:val="00E4378A"/>
    <w:rsid w:val="00E461EB"/>
    <w:rsid w:val="00E46490"/>
    <w:rsid w:val="00E473CB"/>
    <w:rsid w:val="00E47598"/>
    <w:rsid w:val="00E524D0"/>
    <w:rsid w:val="00E541ED"/>
    <w:rsid w:val="00E54AFA"/>
    <w:rsid w:val="00E5698A"/>
    <w:rsid w:val="00E5745A"/>
    <w:rsid w:val="00E62F62"/>
    <w:rsid w:val="00E65BC0"/>
    <w:rsid w:val="00E70311"/>
    <w:rsid w:val="00E72B16"/>
    <w:rsid w:val="00E7512C"/>
    <w:rsid w:val="00E75E82"/>
    <w:rsid w:val="00E7769E"/>
    <w:rsid w:val="00E80DFD"/>
    <w:rsid w:val="00E81F7E"/>
    <w:rsid w:val="00E82DD6"/>
    <w:rsid w:val="00E83CC5"/>
    <w:rsid w:val="00E83CF0"/>
    <w:rsid w:val="00E840A5"/>
    <w:rsid w:val="00E84776"/>
    <w:rsid w:val="00E85A53"/>
    <w:rsid w:val="00E865DD"/>
    <w:rsid w:val="00E87AB9"/>
    <w:rsid w:val="00E926E0"/>
    <w:rsid w:val="00E95A3C"/>
    <w:rsid w:val="00E95F0A"/>
    <w:rsid w:val="00E968DC"/>
    <w:rsid w:val="00E96BC7"/>
    <w:rsid w:val="00EA235C"/>
    <w:rsid w:val="00EA3085"/>
    <w:rsid w:val="00EA372F"/>
    <w:rsid w:val="00EA40C1"/>
    <w:rsid w:val="00EA534A"/>
    <w:rsid w:val="00EA7990"/>
    <w:rsid w:val="00EB0034"/>
    <w:rsid w:val="00EB0947"/>
    <w:rsid w:val="00EB14BE"/>
    <w:rsid w:val="00EB1A36"/>
    <w:rsid w:val="00EB2B3F"/>
    <w:rsid w:val="00EB37A1"/>
    <w:rsid w:val="00EB49C7"/>
    <w:rsid w:val="00EB53DA"/>
    <w:rsid w:val="00EB5A2D"/>
    <w:rsid w:val="00EB68D0"/>
    <w:rsid w:val="00EC43A1"/>
    <w:rsid w:val="00EC4774"/>
    <w:rsid w:val="00EC597F"/>
    <w:rsid w:val="00EC7B40"/>
    <w:rsid w:val="00ED034C"/>
    <w:rsid w:val="00ED088F"/>
    <w:rsid w:val="00ED1599"/>
    <w:rsid w:val="00ED2253"/>
    <w:rsid w:val="00ED2E01"/>
    <w:rsid w:val="00ED3AE1"/>
    <w:rsid w:val="00ED4EC0"/>
    <w:rsid w:val="00ED55AE"/>
    <w:rsid w:val="00ED6A60"/>
    <w:rsid w:val="00ED6F25"/>
    <w:rsid w:val="00EE1DB6"/>
    <w:rsid w:val="00EE26D6"/>
    <w:rsid w:val="00EE59FB"/>
    <w:rsid w:val="00EE6281"/>
    <w:rsid w:val="00EE74E9"/>
    <w:rsid w:val="00EF1AAC"/>
    <w:rsid w:val="00EF31D8"/>
    <w:rsid w:val="00EF3D22"/>
    <w:rsid w:val="00EF4F07"/>
    <w:rsid w:val="00EF5EC3"/>
    <w:rsid w:val="00EF6036"/>
    <w:rsid w:val="00EF6135"/>
    <w:rsid w:val="00EF62D9"/>
    <w:rsid w:val="00EF7E1F"/>
    <w:rsid w:val="00F000D6"/>
    <w:rsid w:val="00F0023E"/>
    <w:rsid w:val="00F07602"/>
    <w:rsid w:val="00F07B8D"/>
    <w:rsid w:val="00F10DC5"/>
    <w:rsid w:val="00F112C6"/>
    <w:rsid w:val="00F115D6"/>
    <w:rsid w:val="00F11C2F"/>
    <w:rsid w:val="00F11EF1"/>
    <w:rsid w:val="00F124D0"/>
    <w:rsid w:val="00F1304F"/>
    <w:rsid w:val="00F13A18"/>
    <w:rsid w:val="00F20665"/>
    <w:rsid w:val="00F230BA"/>
    <w:rsid w:val="00F23620"/>
    <w:rsid w:val="00F25370"/>
    <w:rsid w:val="00F26183"/>
    <w:rsid w:val="00F261B5"/>
    <w:rsid w:val="00F26BD4"/>
    <w:rsid w:val="00F275EF"/>
    <w:rsid w:val="00F27DE6"/>
    <w:rsid w:val="00F27EBE"/>
    <w:rsid w:val="00F30FD9"/>
    <w:rsid w:val="00F31689"/>
    <w:rsid w:val="00F35F21"/>
    <w:rsid w:val="00F36401"/>
    <w:rsid w:val="00F36EDE"/>
    <w:rsid w:val="00F42752"/>
    <w:rsid w:val="00F44ADB"/>
    <w:rsid w:val="00F45CA4"/>
    <w:rsid w:val="00F477B3"/>
    <w:rsid w:val="00F51DE7"/>
    <w:rsid w:val="00F52B54"/>
    <w:rsid w:val="00F53342"/>
    <w:rsid w:val="00F53C6F"/>
    <w:rsid w:val="00F60248"/>
    <w:rsid w:val="00F61405"/>
    <w:rsid w:val="00F61573"/>
    <w:rsid w:val="00F64122"/>
    <w:rsid w:val="00F65517"/>
    <w:rsid w:val="00F657BD"/>
    <w:rsid w:val="00F66449"/>
    <w:rsid w:val="00F6790B"/>
    <w:rsid w:val="00F70335"/>
    <w:rsid w:val="00F703BE"/>
    <w:rsid w:val="00F7153E"/>
    <w:rsid w:val="00F71576"/>
    <w:rsid w:val="00F71EF9"/>
    <w:rsid w:val="00F724AE"/>
    <w:rsid w:val="00F73D32"/>
    <w:rsid w:val="00F74653"/>
    <w:rsid w:val="00F75264"/>
    <w:rsid w:val="00F75CFD"/>
    <w:rsid w:val="00F771FD"/>
    <w:rsid w:val="00F81811"/>
    <w:rsid w:val="00F81B75"/>
    <w:rsid w:val="00F81DD5"/>
    <w:rsid w:val="00F82B4F"/>
    <w:rsid w:val="00F82E18"/>
    <w:rsid w:val="00F85221"/>
    <w:rsid w:val="00F85978"/>
    <w:rsid w:val="00F8638F"/>
    <w:rsid w:val="00F91B6E"/>
    <w:rsid w:val="00F92A66"/>
    <w:rsid w:val="00F94878"/>
    <w:rsid w:val="00F95794"/>
    <w:rsid w:val="00F962C8"/>
    <w:rsid w:val="00F9692E"/>
    <w:rsid w:val="00F97117"/>
    <w:rsid w:val="00F97706"/>
    <w:rsid w:val="00FA2BCF"/>
    <w:rsid w:val="00FA3B5F"/>
    <w:rsid w:val="00FA474E"/>
    <w:rsid w:val="00FB02B8"/>
    <w:rsid w:val="00FB07BD"/>
    <w:rsid w:val="00FB0F0E"/>
    <w:rsid w:val="00FB193B"/>
    <w:rsid w:val="00FB2304"/>
    <w:rsid w:val="00FB2369"/>
    <w:rsid w:val="00FB2F05"/>
    <w:rsid w:val="00FB3721"/>
    <w:rsid w:val="00FB43F7"/>
    <w:rsid w:val="00FC0112"/>
    <w:rsid w:val="00FC2435"/>
    <w:rsid w:val="00FC25DA"/>
    <w:rsid w:val="00FC2853"/>
    <w:rsid w:val="00FC4939"/>
    <w:rsid w:val="00FC5F97"/>
    <w:rsid w:val="00FC6459"/>
    <w:rsid w:val="00FC6848"/>
    <w:rsid w:val="00FC69F7"/>
    <w:rsid w:val="00FD04CC"/>
    <w:rsid w:val="00FD0F3D"/>
    <w:rsid w:val="00FD1A76"/>
    <w:rsid w:val="00FD30D3"/>
    <w:rsid w:val="00FD43E6"/>
    <w:rsid w:val="00FD445A"/>
    <w:rsid w:val="00FD4D4E"/>
    <w:rsid w:val="00FD62E2"/>
    <w:rsid w:val="00FD7F95"/>
    <w:rsid w:val="00FE0993"/>
    <w:rsid w:val="00FE1FEE"/>
    <w:rsid w:val="00FE38E7"/>
    <w:rsid w:val="00FE4392"/>
    <w:rsid w:val="00FE6A52"/>
    <w:rsid w:val="00FE7021"/>
    <w:rsid w:val="00FE79D5"/>
    <w:rsid w:val="00FF0048"/>
    <w:rsid w:val="00FF10F5"/>
    <w:rsid w:val="00FF45F8"/>
    <w:rsid w:val="00FF6729"/>
    <w:rsid w:val="06B9AE98"/>
    <w:rsid w:val="0716FDA3"/>
    <w:rsid w:val="0BF92FEC"/>
    <w:rsid w:val="0DEEB938"/>
    <w:rsid w:val="0E0D7B43"/>
    <w:rsid w:val="0E5F6277"/>
    <w:rsid w:val="0E674F9E"/>
    <w:rsid w:val="0EFD9B61"/>
    <w:rsid w:val="0F893F50"/>
    <w:rsid w:val="0FBF8CC5"/>
    <w:rsid w:val="0FE2262D"/>
    <w:rsid w:val="12779CD8"/>
    <w:rsid w:val="12BDB9A1"/>
    <w:rsid w:val="13F26996"/>
    <w:rsid w:val="17ED0DCD"/>
    <w:rsid w:val="1838DF5C"/>
    <w:rsid w:val="1B9F73CB"/>
    <w:rsid w:val="1BBF5C23"/>
    <w:rsid w:val="1D5B8442"/>
    <w:rsid w:val="1ECFB8C7"/>
    <w:rsid w:val="1F7B60E4"/>
    <w:rsid w:val="1FDFEA84"/>
    <w:rsid w:val="1FFF3913"/>
    <w:rsid w:val="20EA85CE"/>
    <w:rsid w:val="21921DAB"/>
    <w:rsid w:val="21EFA169"/>
    <w:rsid w:val="2294241D"/>
    <w:rsid w:val="246201C1"/>
    <w:rsid w:val="25C7A35C"/>
    <w:rsid w:val="26CF4810"/>
    <w:rsid w:val="27FAF882"/>
    <w:rsid w:val="2D57166E"/>
    <w:rsid w:val="2DFE7203"/>
    <w:rsid w:val="2E7A64DA"/>
    <w:rsid w:val="2EE5DFD5"/>
    <w:rsid w:val="2F2B68EB"/>
    <w:rsid w:val="2F6DD6A9"/>
    <w:rsid w:val="2FDD9AEC"/>
    <w:rsid w:val="2FDF8432"/>
    <w:rsid w:val="2FF15522"/>
    <w:rsid w:val="2FFF1136"/>
    <w:rsid w:val="33CFED20"/>
    <w:rsid w:val="33FF481C"/>
    <w:rsid w:val="345E10E1"/>
    <w:rsid w:val="35BFC3B3"/>
    <w:rsid w:val="35DFB057"/>
    <w:rsid w:val="35F36537"/>
    <w:rsid w:val="35FA3447"/>
    <w:rsid w:val="376F8104"/>
    <w:rsid w:val="376FDF54"/>
    <w:rsid w:val="377DD044"/>
    <w:rsid w:val="3899C47E"/>
    <w:rsid w:val="39B4462C"/>
    <w:rsid w:val="39DBD204"/>
    <w:rsid w:val="39EF73DE"/>
    <w:rsid w:val="3ACDA404"/>
    <w:rsid w:val="3AFF8939"/>
    <w:rsid w:val="3BA64504"/>
    <w:rsid w:val="3BDA6CE9"/>
    <w:rsid w:val="3BDF237A"/>
    <w:rsid w:val="3BEF8BE0"/>
    <w:rsid w:val="3CBF3EDD"/>
    <w:rsid w:val="3CF7127E"/>
    <w:rsid w:val="3D3F5B06"/>
    <w:rsid w:val="3DBEF335"/>
    <w:rsid w:val="3DE9F4F1"/>
    <w:rsid w:val="3DF74871"/>
    <w:rsid w:val="3DFFF6D1"/>
    <w:rsid w:val="3E6C2507"/>
    <w:rsid w:val="3EFEA9ED"/>
    <w:rsid w:val="3F52ADDF"/>
    <w:rsid w:val="3F6F68F7"/>
    <w:rsid w:val="3F779A39"/>
    <w:rsid w:val="3F7D95C4"/>
    <w:rsid w:val="3F9CBE43"/>
    <w:rsid w:val="3FA5BC11"/>
    <w:rsid w:val="3FAF3118"/>
    <w:rsid w:val="3FB531B8"/>
    <w:rsid w:val="3FD90DE9"/>
    <w:rsid w:val="3FD9C443"/>
    <w:rsid w:val="3FDBA4DB"/>
    <w:rsid w:val="3FFDE9E3"/>
    <w:rsid w:val="3FFF0186"/>
    <w:rsid w:val="3FFF4E5E"/>
    <w:rsid w:val="3FFFE40D"/>
    <w:rsid w:val="4016F84E"/>
    <w:rsid w:val="413A280F"/>
    <w:rsid w:val="45113E37"/>
    <w:rsid w:val="45630D70"/>
    <w:rsid w:val="46CB2A69"/>
    <w:rsid w:val="47FBC26C"/>
    <w:rsid w:val="481B8DAA"/>
    <w:rsid w:val="4899793F"/>
    <w:rsid w:val="490D6C0D"/>
    <w:rsid w:val="4BAFC427"/>
    <w:rsid w:val="4C029F8A"/>
    <w:rsid w:val="4D6D99A9"/>
    <w:rsid w:val="4D7EFF7C"/>
    <w:rsid w:val="4DB86A27"/>
    <w:rsid w:val="4DBD7A8F"/>
    <w:rsid w:val="4DEDB4BE"/>
    <w:rsid w:val="4DFF8427"/>
    <w:rsid w:val="4E2EB730"/>
    <w:rsid w:val="4E7D697C"/>
    <w:rsid w:val="4F1F5F09"/>
    <w:rsid w:val="4FBEFF0A"/>
    <w:rsid w:val="4FEDF3B2"/>
    <w:rsid w:val="4FF97A45"/>
    <w:rsid w:val="534F479F"/>
    <w:rsid w:val="537FAD21"/>
    <w:rsid w:val="53DFDFDD"/>
    <w:rsid w:val="54FFDE2B"/>
    <w:rsid w:val="556F960C"/>
    <w:rsid w:val="55CFA631"/>
    <w:rsid w:val="55D35B0F"/>
    <w:rsid w:val="55EF72DE"/>
    <w:rsid w:val="55F6D53E"/>
    <w:rsid w:val="55FAACD9"/>
    <w:rsid w:val="55FFE30C"/>
    <w:rsid w:val="56BE303A"/>
    <w:rsid w:val="57C28566"/>
    <w:rsid w:val="57DA69CA"/>
    <w:rsid w:val="57FB12DC"/>
    <w:rsid w:val="598FBE28"/>
    <w:rsid w:val="59FF89D6"/>
    <w:rsid w:val="5AAD0EDF"/>
    <w:rsid w:val="5AC48775"/>
    <w:rsid w:val="5B6E8DD6"/>
    <w:rsid w:val="5BCB41F0"/>
    <w:rsid w:val="5BFAC02F"/>
    <w:rsid w:val="5BFEA2AA"/>
    <w:rsid w:val="5CEBBCE4"/>
    <w:rsid w:val="5DB11C1A"/>
    <w:rsid w:val="5DDAD442"/>
    <w:rsid w:val="5DE7BC1C"/>
    <w:rsid w:val="5DEDF433"/>
    <w:rsid w:val="5DEF6940"/>
    <w:rsid w:val="5DFF95FA"/>
    <w:rsid w:val="5E505F3A"/>
    <w:rsid w:val="5FBFC78E"/>
    <w:rsid w:val="5FC8ABF3"/>
    <w:rsid w:val="5FE5003F"/>
    <w:rsid w:val="5FEC57F0"/>
    <w:rsid w:val="5FFD7A05"/>
    <w:rsid w:val="5FFF0581"/>
    <w:rsid w:val="5FFF14EF"/>
    <w:rsid w:val="5FFFD2E2"/>
    <w:rsid w:val="61BDDDD8"/>
    <w:rsid w:val="63DFF7CB"/>
    <w:rsid w:val="64F6EFB4"/>
    <w:rsid w:val="65FCA9DE"/>
    <w:rsid w:val="66B4BEB9"/>
    <w:rsid w:val="66EBA0A6"/>
    <w:rsid w:val="66FF7615"/>
    <w:rsid w:val="67748C4D"/>
    <w:rsid w:val="677FA882"/>
    <w:rsid w:val="67FD46C5"/>
    <w:rsid w:val="67FF0EDD"/>
    <w:rsid w:val="6885E44A"/>
    <w:rsid w:val="68EA3CD7"/>
    <w:rsid w:val="69FFB6A1"/>
    <w:rsid w:val="6A7F765D"/>
    <w:rsid w:val="6AF765A8"/>
    <w:rsid w:val="6B6468D3"/>
    <w:rsid w:val="6B75BB1C"/>
    <w:rsid w:val="6BFC3109"/>
    <w:rsid w:val="6C9BE07C"/>
    <w:rsid w:val="6CAD22A0"/>
    <w:rsid w:val="6CE39D1B"/>
    <w:rsid w:val="6D1FDADF"/>
    <w:rsid w:val="6D3FA14F"/>
    <w:rsid w:val="6DB2AE81"/>
    <w:rsid w:val="6DDF3CE3"/>
    <w:rsid w:val="6DFECF75"/>
    <w:rsid w:val="6E7F66CD"/>
    <w:rsid w:val="6ECF54F0"/>
    <w:rsid w:val="6EE73093"/>
    <w:rsid w:val="6EEBC966"/>
    <w:rsid w:val="6EFF35E9"/>
    <w:rsid w:val="6F592FAE"/>
    <w:rsid w:val="6F594C8B"/>
    <w:rsid w:val="6F7BAA0D"/>
    <w:rsid w:val="6FBBC5DA"/>
    <w:rsid w:val="6FDF519E"/>
    <w:rsid w:val="6FE20DFD"/>
    <w:rsid w:val="6FEF6E21"/>
    <w:rsid w:val="6FF5AC52"/>
    <w:rsid w:val="6FFB2580"/>
    <w:rsid w:val="6FFD8D86"/>
    <w:rsid w:val="6FFDD4BF"/>
    <w:rsid w:val="6FFF9308"/>
    <w:rsid w:val="6FFFE823"/>
    <w:rsid w:val="70291019"/>
    <w:rsid w:val="70E665AC"/>
    <w:rsid w:val="70FFD9C2"/>
    <w:rsid w:val="71E72A59"/>
    <w:rsid w:val="72BEF29D"/>
    <w:rsid w:val="73E7544B"/>
    <w:rsid w:val="73EEB1A6"/>
    <w:rsid w:val="73FAFFF6"/>
    <w:rsid w:val="7421151D"/>
    <w:rsid w:val="743D1097"/>
    <w:rsid w:val="746C42C6"/>
    <w:rsid w:val="74DF1283"/>
    <w:rsid w:val="74E19780"/>
    <w:rsid w:val="74FD2869"/>
    <w:rsid w:val="7519229D"/>
    <w:rsid w:val="752E14BC"/>
    <w:rsid w:val="754F7129"/>
    <w:rsid w:val="757F55AE"/>
    <w:rsid w:val="75ECFFB9"/>
    <w:rsid w:val="75FD9053"/>
    <w:rsid w:val="75FDEE80"/>
    <w:rsid w:val="75FFBBC0"/>
    <w:rsid w:val="766C2BB0"/>
    <w:rsid w:val="766C9F60"/>
    <w:rsid w:val="767F8160"/>
    <w:rsid w:val="76C4785D"/>
    <w:rsid w:val="76E48D47"/>
    <w:rsid w:val="7734C612"/>
    <w:rsid w:val="775BEDE1"/>
    <w:rsid w:val="776E0A2A"/>
    <w:rsid w:val="77E5F5CF"/>
    <w:rsid w:val="77E732B2"/>
    <w:rsid w:val="77E761BB"/>
    <w:rsid w:val="77FBE584"/>
    <w:rsid w:val="77FDDB9E"/>
    <w:rsid w:val="77FE922E"/>
    <w:rsid w:val="77FF0E0C"/>
    <w:rsid w:val="77FF3532"/>
    <w:rsid w:val="77FF46EB"/>
    <w:rsid w:val="77FF5852"/>
    <w:rsid w:val="77FFF8F7"/>
    <w:rsid w:val="78EFB677"/>
    <w:rsid w:val="795F2A25"/>
    <w:rsid w:val="797CB4D9"/>
    <w:rsid w:val="797F921E"/>
    <w:rsid w:val="79ACDD22"/>
    <w:rsid w:val="79EE74E9"/>
    <w:rsid w:val="7A56D3FB"/>
    <w:rsid w:val="7A5F0897"/>
    <w:rsid w:val="7B267254"/>
    <w:rsid w:val="7B3FBCAA"/>
    <w:rsid w:val="7B6FC7BD"/>
    <w:rsid w:val="7B7F9150"/>
    <w:rsid w:val="7B96A5A6"/>
    <w:rsid w:val="7BAECF08"/>
    <w:rsid w:val="7BAFDD52"/>
    <w:rsid w:val="7BC635A1"/>
    <w:rsid w:val="7BDF1FE1"/>
    <w:rsid w:val="7BF91DCC"/>
    <w:rsid w:val="7BF9AFFD"/>
    <w:rsid w:val="7BFC28F9"/>
    <w:rsid w:val="7BFE2964"/>
    <w:rsid w:val="7BFFB3BD"/>
    <w:rsid w:val="7C2F9A9F"/>
    <w:rsid w:val="7C3F5499"/>
    <w:rsid w:val="7C55CD05"/>
    <w:rsid w:val="7C9E4214"/>
    <w:rsid w:val="7CB4BDE1"/>
    <w:rsid w:val="7CF91B72"/>
    <w:rsid w:val="7CFFEBE5"/>
    <w:rsid w:val="7DDF98A4"/>
    <w:rsid w:val="7DEB0CDB"/>
    <w:rsid w:val="7DFACCD8"/>
    <w:rsid w:val="7DFDC02E"/>
    <w:rsid w:val="7DFFB40D"/>
    <w:rsid w:val="7E3F3FF2"/>
    <w:rsid w:val="7E3F80C5"/>
    <w:rsid w:val="7E76F9CD"/>
    <w:rsid w:val="7E7FDA23"/>
    <w:rsid w:val="7E952C30"/>
    <w:rsid w:val="7E97F961"/>
    <w:rsid w:val="7EA2EC80"/>
    <w:rsid w:val="7EDADF77"/>
    <w:rsid w:val="7EDF7337"/>
    <w:rsid w:val="7EEFE143"/>
    <w:rsid w:val="7EF73520"/>
    <w:rsid w:val="7EFC0348"/>
    <w:rsid w:val="7EFFD5CB"/>
    <w:rsid w:val="7F050B59"/>
    <w:rsid w:val="7F357900"/>
    <w:rsid w:val="7F36C19A"/>
    <w:rsid w:val="7F3ADA6C"/>
    <w:rsid w:val="7F3FD3E0"/>
    <w:rsid w:val="7F4A6031"/>
    <w:rsid w:val="7F4FD4DA"/>
    <w:rsid w:val="7F5FA07D"/>
    <w:rsid w:val="7F6FF427"/>
    <w:rsid w:val="7F77F37F"/>
    <w:rsid w:val="7F7F50BA"/>
    <w:rsid w:val="7F7F6D81"/>
    <w:rsid w:val="7F9DF059"/>
    <w:rsid w:val="7FA7A812"/>
    <w:rsid w:val="7FADDB89"/>
    <w:rsid w:val="7FB3125F"/>
    <w:rsid w:val="7FB59DE5"/>
    <w:rsid w:val="7FBBB136"/>
    <w:rsid w:val="7FBF9CD5"/>
    <w:rsid w:val="7FD17CFE"/>
    <w:rsid w:val="7FD75A2D"/>
    <w:rsid w:val="7FDF58DA"/>
    <w:rsid w:val="7FEDABE7"/>
    <w:rsid w:val="7FEDE70D"/>
    <w:rsid w:val="7FF6675D"/>
    <w:rsid w:val="7FF73880"/>
    <w:rsid w:val="7FFA1F4D"/>
    <w:rsid w:val="7FFB0B30"/>
    <w:rsid w:val="7FFBA01B"/>
    <w:rsid w:val="7FFBD90E"/>
    <w:rsid w:val="7FFD7E10"/>
    <w:rsid w:val="7FFDCCB7"/>
    <w:rsid w:val="7FFE0EF5"/>
    <w:rsid w:val="7FFEA069"/>
    <w:rsid w:val="7FFF0AEF"/>
    <w:rsid w:val="7FFF250F"/>
    <w:rsid w:val="7FFF7043"/>
    <w:rsid w:val="7FFFA886"/>
    <w:rsid w:val="7FFFD08B"/>
    <w:rsid w:val="7FFFF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1921E3"/>
  <w15:docId w15:val="{EF8BE02D-41B5-41A9-9648-4B166F63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Lines="50" w:after="5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Batang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keepNext/>
      <w:numPr>
        <w:ilvl w:val="1"/>
      </w:numPr>
      <w:tabs>
        <w:tab w:val="clear" w:pos="432"/>
      </w:tabs>
      <w:spacing w:before="240"/>
      <w:outlineLvl w:val="1"/>
    </w:pPr>
    <w:rPr>
      <w:b w:val="0"/>
      <w:bCs w:val="0"/>
      <w:i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Malgun Gothic" w:eastAsia="Malgun Gothic"/>
      <w:sz w:val="18"/>
      <w:szCs w:val="18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unhideWhenUsed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List">
    <w:name w:val="List"/>
    <w:basedOn w:val="Normal"/>
    <w:uiPriority w:val="99"/>
    <w:unhideWhenUsed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</w:rPr>
  </w:style>
  <w:style w:type="paragraph" w:styleId="PlainText">
    <w:name w:val="Plain Text"/>
    <w:basedOn w:val="Normal"/>
    <w:link w:val="PlainTextChar"/>
    <w:uiPriority w:val="99"/>
    <w:unhideWhenUsed/>
    <w:rPr>
      <w:rFonts w:ascii="Arial" w:eastAsia="MS Gothic" w:hAnsi="Arial"/>
      <w:color w:val="000000"/>
    </w:rPr>
  </w:style>
  <w:style w:type="table" w:styleId="TableGrid">
    <w:name w:val="Table Grid"/>
    <w:aliases w:val="Table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Pr>
      <w:rFonts w:ascii="Arial" w:eastAsia="Batang" w:hAnsi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"/>
    <w:rPr>
      <w:rFonts w:ascii="Arial" w:eastAsia="Batang" w:hAnsi="Arial"/>
      <w:i/>
      <w:iCs/>
      <w:kern w:val="32"/>
      <w:sz w:val="24"/>
      <w:szCs w:val="28"/>
      <w:lang w:val="en-GB"/>
    </w:rPr>
  </w:style>
  <w:style w:type="character" w:customStyle="1" w:styleId="Heading3Char">
    <w:name w:val="Heading 3 Char"/>
    <w:link w:val="Heading3"/>
    <w:rPr>
      <w:rFonts w:ascii="Arial" w:eastAsia="Batang" w:hAnsi="Arial"/>
      <w:b/>
      <w:bCs/>
      <w:szCs w:val="26"/>
      <w:lang w:val="en-GB"/>
    </w:rPr>
  </w:style>
  <w:style w:type="character" w:customStyle="1" w:styleId="Heading4Char">
    <w:name w:val="Heading 4 Char"/>
    <w:link w:val="Heading4"/>
    <w:uiPriority w:val="9"/>
    <w:rPr>
      <w:rFonts w:ascii="Arial" w:eastAsia="Batang" w:hAnsi="Arial"/>
      <w:b/>
      <w:bCs/>
      <w:i/>
      <w:szCs w:val="26"/>
      <w:lang w:val="en-GB"/>
    </w:rPr>
  </w:style>
  <w:style w:type="character" w:customStyle="1" w:styleId="Heading5Char">
    <w:name w:val="Heading 5 Char"/>
    <w:link w:val="Heading5"/>
    <w:uiPriority w:val="9"/>
    <w:rPr>
      <w:rFonts w:ascii="Arial" w:eastAsia="Batang" w:hAnsi="Arial"/>
      <w:b/>
      <w:iCs/>
      <w:sz w:val="18"/>
      <w:szCs w:val="26"/>
      <w:lang w:val="en-GB"/>
    </w:rPr>
  </w:style>
  <w:style w:type="character" w:customStyle="1" w:styleId="Heading6Char">
    <w:name w:val="Heading 6 Char"/>
    <w:link w:val="Heading6"/>
    <w:uiPriority w:val="9"/>
    <w:rPr>
      <w:rFonts w:eastAsia="Batang"/>
      <w:b/>
      <w:bCs/>
      <w:i/>
      <w:szCs w:val="22"/>
      <w:lang w:val="en-GB"/>
    </w:rPr>
  </w:style>
  <w:style w:type="character" w:customStyle="1" w:styleId="Heading7Char">
    <w:name w:val="Heading 7 Char"/>
    <w:link w:val="Heading7"/>
    <w:uiPriority w:val="9"/>
    <w:rPr>
      <w:rFonts w:eastAsia="Batang"/>
      <w:sz w:val="24"/>
      <w:lang w:val="en-GB"/>
    </w:rPr>
  </w:style>
  <w:style w:type="character" w:customStyle="1" w:styleId="Heading8Char">
    <w:name w:val="Heading 8 Char"/>
    <w:link w:val="Heading8"/>
    <w:uiPriority w:val="9"/>
    <w:rPr>
      <w:rFonts w:eastAsia="Batang"/>
      <w:i/>
      <w:iCs/>
      <w:sz w:val="24"/>
      <w:lang w:val="en-GB"/>
    </w:rPr>
  </w:style>
  <w:style w:type="character" w:customStyle="1" w:styleId="Heading9Char">
    <w:name w:val="Heading 9 Char"/>
    <w:link w:val="Heading9"/>
    <w:uiPriority w:val="9"/>
    <w:rPr>
      <w:rFonts w:ascii="Arial" w:eastAsia="Batang" w:hAnsi="Arial"/>
      <w:sz w:val="22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hAnsi="Times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Times" w:eastAsia="Batang" w:hAnsi="Times"/>
      <w:szCs w:val="24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" w:eastAsia="Batang" w:hAnsi="Times"/>
      <w:szCs w:val="24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Arial" w:eastAsia="MS Gothic" w:hAnsi="Arial" w:cs="Times New Roman"/>
      <w:color w:val="000000"/>
      <w:kern w:val="0"/>
      <w:szCs w:val="20"/>
    </w:rPr>
  </w:style>
  <w:style w:type="paragraph" w:customStyle="1" w:styleId="References">
    <w:name w:val="References"/>
    <w:basedOn w:val="Normal"/>
    <w:pPr>
      <w:numPr>
        <w:ilvl w:val="2"/>
        <w:numId w:val="2"/>
      </w:numPr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Style36">
    <w:name w:val="_Style 36"/>
    <w:uiPriority w:val="99"/>
    <w:semiHidden/>
    <w:rPr>
      <w:rFonts w:ascii="Times" w:eastAsia="Batang" w:hAnsi="Times"/>
      <w:szCs w:val="24"/>
      <w:lang w:val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apple-converted-space">
    <w:name w:val="apple-converted-space"/>
    <w:basedOn w:val="DefaultParagraphFont"/>
  </w:style>
  <w:style w:type="paragraph" w:customStyle="1" w:styleId="B1">
    <w:name w:val="B1"/>
    <w:basedOn w:val="List"/>
    <w:qFormat/>
    <w:pPr>
      <w:spacing w:after="180"/>
      <w:ind w:left="568" w:hanging="284"/>
    </w:pPr>
    <w:rPr>
      <w:rFonts w:eastAsia="SimSun"/>
    </w:rPr>
  </w:style>
  <w:style w:type="character" w:customStyle="1" w:styleId="s1">
    <w:name w:val="s1"/>
    <w:rPr>
      <w:rFonts w:ascii="Lucida Grande" w:eastAsia="Lucida Grande" w:hAnsi="Lucida Grande" w:cs="Lucida Grande"/>
      <w:color w:val="0F80FE"/>
      <w:sz w:val="68"/>
      <w:szCs w:val="68"/>
    </w:rPr>
  </w:style>
  <w:style w:type="character" w:customStyle="1" w:styleId="s3">
    <w:name w:val="s3"/>
    <w:rPr>
      <w:rFonts w:ascii="Helvetica Neue" w:eastAsia="Helvetica Neue" w:hAnsi="Helvetica Neue" w:cs="Helvetica Neue"/>
      <w:sz w:val="60"/>
      <w:szCs w:val="60"/>
    </w:rPr>
  </w:style>
  <w:style w:type="character" w:customStyle="1" w:styleId="s2">
    <w:name w:val="s2"/>
    <w:rPr>
      <w:rFonts w:ascii="Lucida Grande" w:eastAsia="Lucida Grande" w:hAnsi="Lucida Grande" w:cs="Lucida Grande" w:hint="default"/>
      <w:color w:val="0F80FE"/>
      <w:sz w:val="90"/>
      <w:szCs w:val="90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leftChars="400" w:left="840"/>
    </w:pPr>
    <w:rPr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D262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6289"/>
  </w:style>
  <w:style w:type="character" w:customStyle="1" w:styleId="CommentTextChar">
    <w:name w:val="Comment Text Char"/>
    <w:basedOn w:val="DefaultParagraphFont"/>
    <w:link w:val="CommentText"/>
    <w:uiPriority w:val="99"/>
    <w:rsid w:val="00D26289"/>
    <w:rPr>
      <w:rFonts w:eastAsia="Batang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2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289"/>
    <w:rPr>
      <w:rFonts w:eastAsia="Batang"/>
      <w:b/>
      <w:bCs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7F432E"/>
    <w:rPr>
      <w:rFonts w:eastAsia="Batang"/>
      <w:lang w:val="en-GB" w:eastAsia="zh-CN"/>
    </w:rPr>
  </w:style>
  <w:style w:type="paragraph" w:customStyle="1" w:styleId="1">
    <w:name w:val="清單段落1"/>
    <w:basedOn w:val="Normal"/>
    <w:uiPriority w:val="34"/>
    <w:qFormat/>
    <w:rsid w:val="00A94D67"/>
    <w:pPr>
      <w:spacing w:afterLines="0" w:after="0"/>
      <w:ind w:leftChars="400" w:left="840"/>
    </w:pPr>
    <w:rPr>
      <w:rFonts w:ascii="Times" w:hAnsi="Times"/>
      <w:szCs w:val="24"/>
      <w:lang w:eastAsia="zh-CN"/>
    </w:rPr>
  </w:style>
  <w:style w:type="character" w:customStyle="1" w:styleId="fontstyle01">
    <w:name w:val="fontstyle01"/>
    <w:basedOn w:val="DefaultParagraphFont"/>
    <w:rsid w:val="00097830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097830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customStyle="1" w:styleId="paragraph">
    <w:name w:val="paragraph"/>
    <w:basedOn w:val="Normal"/>
    <w:rsid w:val="00FF0048"/>
    <w:pPr>
      <w:spacing w:before="100" w:beforeAutospacing="1" w:afterLines="0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F0048"/>
  </w:style>
  <w:style w:type="character" w:customStyle="1" w:styleId="eop">
    <w:name w:val="eop"/>
    <w:basedOn w:val="DefaultParagraphFont"/>
    <w:rsid w:val="00FF0048"/>
  </w:style>
  <w:style w:type="paragraph" w:customStyle="1" w:styleId="ListParagraph9">
    <w:name w:val="List Paragraph9"/>
    <w:basedOn w:val="Normal"/>
    <w:link w:val="a"/>
    <w:uiPriority w:val="34"/>
    <w:qFormat/>
    <w:rsid w:val="00854C8C"/>
    <w:pPr>
      <w:spacing w:afterLines="0" w:after="0"/>
      <w:ind w:leftChars="400" w:left="840"/>
    </w:pPr>
    <w:rPr>
      <w:rFonts w:ascii="Times" w:hAnsi="Times"/>
      <w:szCs w:val="24"/>
      <w:lang w:eastAsia="zh-CN"/>
    </w:rPr>
  </w:style>
  <w:style w:type="character" w:customStyle="1" w:styleId="a">
    <w:name w:val="列出段落 字符"/>
    <w:link w:val="ListParagraph9"/>
    <w:uiPriority w:val="34"/>
    <w:qFormat/>
    <w:rsid w:val="00854C8C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8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72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4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4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0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1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1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8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0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1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6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8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3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1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4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07e6f75005874a3b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986C7DB3-D115-4701-977D-176D8669B320}">
    <t:Anchor>
      <t:Comment id="817271405"/>
    </t:Anchor>
    <t:History>
      <t:Event id="{73B6A7A3-2AFD-410C-8CB7-B988DB0010BE}" time="2024-07-12T07:13:38.658Z">
        <t:Attribution userId="S::jishnu@tejasnetworks.com::6cdde94f-b0c3-449d-85cb-50b3b645d771" userProvider="AD" userName="Jishnu A"/>
        <t:Anchor>
          <t:Comment id="817271405"/>
        </t:Anchor>
        <t:Create/>
      </t:Event>
      <t:Event id="{A5CC13DD-F6EE-4D85-B640-583B1EB230AB}" time="2024-07-12T07:13:38.658Z">
        <t:Attribution userId="S::jishnu@tejasnetworks.com::6cdde94f-b0c3-449d-85cb-50b3b645d771" userProvider="AD" userName="Jishnu A"/>
        <t:Anchor>
          <t:Comment id="817271405"/>
        </t:Anchor>
        <t:Assign userId="S::dokkug@tejasnetworks.com::773ae510-e8d0-443d-bf63-86eacb5e4143" userProvider="AD" userName="Dokku Gopiraju"/>
      </t:Event>
      <t:Event id="{08F1E920-2B04-427D-8426-456F8F269720}" time="2024-07-12T07:13:38.658Z">
        <t:Attribution userId="S::jishnu@tejasnetworks.com::6cdde94f-b0c3-449d-85cb-50b3b645d771" userProvider="AD" userName="Jishnu A"/>
        <t:Anchor>
          <t:Comment id="817271405"/>
        </t:Anchor>
        <t:SetTitle title="@Dokku Gopiraju : File all the configuration aspects which are there in the proposal into a single IDF."/>
      </t:Event>
    </t:History>
  </t:Task>
</t:Task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FF898-72AC-479B-94B9-D1A3ED6189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B1482B-69FC-4641-875A-890D790D8C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AB120-1D30-47FF-8751-F40B7E5AA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</TotalTime>
  <Pages>5</Pages>
  <Words>1829</Words>
  <Characters>8790</Characters>
  <Application>Microsoft Office Word</Application>
  <DocSecurity>0</DocSecurity>
  <Lines>73</Lines>
  <Paragraphs>21</Paragraphs>
  <ScaleCrop>false</ScaleCrop>
  <Company>Tejas Networks Ltd.</Company>
  <LinksUpToDate>false</LinksUpToDate>
  <CharactersWithSpaces>10598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김윤선/표준연구팀(SR)/Master/삼성전자</dc:creator>
  <cp:lastModifiedBy>Dokku Gopiraju</cp:lastModifiedBy>
  <cp:revision>550</cp:revision>
  <dcterms:created xsi:type="dcterms:W3CDTF">2024-07-11T06:03:00Z</dcterms:created>
  <dcterms:modified xsi:type="dcterms:W3CDTF">2024-11-07T12:58:00Z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1033-6.6.1.8808</vt:lpwstr>
  </property>
  <property fmtid="{D5CDD505-2E9C-101B-9397-08002B2CF9AE}" pid="4" name="ICV">
    <vt:lpwstr>D52778B479867CECD4303C66BC324160_43</vt:lpwstr>
  </property>
  <property fmtid="{D5CDD505-2E9C-101B-9397-08002B2CF9AE}" pid="5" name="GrammarlyDocumentId">
    <vt:lpwstr>338181bee70cea63afaa4093bef1cfa3bcb20517a62d71acb4847e1db9ee7fc1</vt:lpwstr>
  </property>
</Properties>
</file>